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C1300" w14:textId="032360EF" w:rsidR="003B2A22" w:rsidRDefault="003B2A22" w:rsidP="003B2A22">
      <w:pPr>
        <w:spacing w:line="240" w:lineRule="auto"/>
        <w:rPr>
          <w:b/>
          <w:bCs/>
          <w:sz w:val="22"/>
          <w:szCs w:val="22"/>
        </w:rPr>
      </w:pPr>
      <w:r>
        <w:rPr>
          <w:b/>
          <w:bCs/>
          <w:sz w:val="22"/>
          <w:szCs w:val="22"/>
        </w:rPr>
        <w:t xml:space="preserve">Problem 1- </w:t>
      </w:r>
      <w:r w:rsidRPr="003B2A22">
        <w:rPr>
          <w:b/>
          <w:bCs/>
          <w:sz w:val="22"/>
          <w:szCs w:val="22"/>
        </w:rPr>
        <w:t>Forecasting energy variables</w:t>
      </w:r>
    </w:p>
    <w:p w14:paraId="49EA6B6A" w14:textId="24D45776" w:rsidR="003B2A22" w:rsidRPr="003B2A22" w:rsidRDefault="003B2A22" w:rsidP="003B2A22">
      <w:pPr>
        <w:spacing w:line="240" w:lineRule="auto"/>
        <w:rPr>
          <w:b/>
          <w:bCs/>
          <w:sz w:val="22"/>
          <w:szCs w:val="22"/>
        </w:rPr>
      </w:pPr>
      <w:r w:rsidRPr="003B2A22">
        <w:rPr>
          <w:b/>
          <w:bCs/>
          <w:sz w:val="22"/>
          <w:szCs w:val="22"/>
        </w:rPr>
        <w:t>Time Series Analysis of Total Fossil Fuels Consumption</w:t>
      </w:r>
    </w:p>
    <w:p w14:paraId="26DB9E61" w14:textId="7ED26D18" w:rsidR="003B2A22" w:rsidRPr="003B2A22" w:rsidRDefault="003B2A22" w:rsidP="003B2A22">
      <w:pPr>
        <w:spacing w:line="240" w:lineRule="auto"/>
        <w:rPr>
          <w:sz w:val="22"/>
          <w:szCs w:val="22"/>
        </w:rPr>
      </w:pPr>
      <w:r w:rsidRPr="003B2A22">
        <w:rPr>
          <w:sz w:val="22"/>
          <w:szCs w:val="22"/>
        </w:rPr>
        <w:t>"Total Fossil Fuels Consumption" represents the aggregated usage of coal, natural gas, and petroleum products. The time series analysis, shown in Figure 1, exhibits a general upward trend interspersed with seasonal fluctuations. These variations likely reflect seasonal changes in energy demand.</w:t>
      </w:r>
    </w:p>
    <w:p w14:paraId="5257A6FC" w14:textId="77777777" w:rsidR="003B2A22" w:rsidRPr="003B2A22" w:rsidRDefault="003B2A22" w:rsidP="003B2A22">
      <w:pPr>
        <w:spacing w:line="240" w:lineRule="auto"/>
        <w:rPr>
          <w:i/>
          <w:iCs/>
          <w:sz w:val="22"/>
          <w:szCs w:val="22"/>
        </w:rPr>
      </w:pPr>
      <w:r w:rsidRPr="003B2A22">
        <w:rPr>
          <w:i/>
          <w:iCs/>
          <w:sz w:val="22"/>
          <w:szCs w:val="22"/>
        </w:rPr>
        <w:t>Figure 1: Time Series Plot of Total Fossil Fuels Consumption</w:t>
      </w:r>
    </w:p>
    <w:p w14:paraId="07ADF0C9" w14:textId="3D6B4B7F" w:rsidR="003B2A22" w:rsidRPr="003B2A22" w:rsidRDefault="003B2A22" w:rsidP="003B2A22">
      <w:pPr>
        <w:spacing w:line="240" w:lineRule="auto"/>
        <w:rPr>
          <w:sz w:val="22"/>
          <w:szCs w:val="22"/>
        </w:rPr>
      </w:pPr>
      <w:r w:rsidRPr="003B2A22">
        <w:rPr>
          <w:rFonts w:ascii="Arial" w:hAnsi="Arial" w:cs="Arial"/>
          <w:i/>
          <w:iCs/>
          <w:noProof/>
          <w:color w:val="000000"/>
          <w:kern w:val="0"/>
          <w:sz w:val="22"/>
          <w:szCs w:val="22"/>
          <w:lang w:val="en-GB"/>
        </w:rPr>
        <w:drawing>
          <wp:inline distT="0" distB="0" distL="0" distR="0" wp14:anchorId="583C270B" wp14:editId="6381199A">
            <wp:extent cx="3657600" cy="2151529"/>
            <wp:effectExtent l="0" t="0" r="0" b="0"/>
            <wp:docPr id="963981390" name="Picture 1" descr="A green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1390" name="Picture 1" descr="A green line graph with numbers&#10;&#10;Description automatically generated"/>
                    <pic:cNvPicPr/>
                  </pic:nvPicPr>
                  <pic:blipFill>
                    <a:blip r:embed="rId5"/>
                    <a:stretch>
                      <a:fillRect/>
                    </a:stretch>
                  </pic:blipFill>
                  <pic:spPr>
                    <a:xfrm>
                      <a:off x="0" y="0"/>
                      <a:ext cx="3685198" cy="2167763"/>
                    </a:xfrm>
                    <a:prstGeom prst="rect">
                      <a:avLst/>
                    </a:prstGeom>
                  </pic:spPr>
                </pic:pic>
              </a:graphicData>
            </a:graphic>
          </wp:inline>
        </w:drawing>
      </w:r>
    </w:p>
    <w:p w14:paraId="6FF02D3E" w14:textId="77777777" w:rsidR="003B2A22" w:rsidRPr="003B2A22" w:rsidRDefault="003B2A22" w:rsidP="003B2A22">
      <w:pPr>
        <w:spacing w:line="240" w:lineRule="auto"/>
        <w:rPr>
          <w:sz w:val="22"/>
          <w:szCs w:val="22"/>
        </w:rPr>
      </w:pPr>
    </w:p>
    <w:p w14:paraId="55D53CBB" w14:textId="44CDF6AF" w:rsidR="003B2A22" w:rsidRPr="003B2A22" w:rsidRDefault="003B2A22" w:rsidP="003B2A22">
      <w:pPr>
        <w:spacing w:line="240" w:lineRule="auto"/>
        <w:rPr>
          <w:b/>
          <w:bCs/>
          <w:sz w:val="22"/>
          <w:szCs w:val="22"/>
        </w:rPr>
      </w:pPr>
      <w:r w:rsidRPr="003B2A22">
        <w:rPr>
          <w:b/>
          <w:bCs/>
          <w:sz w:val="22"/>
          <w:szCs w:val="22"/>
        </w:rPr>
        <w:t>ARIMA Model Selection and Forecasting</w:t>
      </w:r>
    </w:p>
    <w:p w14:paraId="2222E218" w14:textId="7E4C87B9" w:rsidR="003B2A22" w:rsidRPr="003B2A22" w:rsidRDefault="003B2A22" w:rsidP="003B2A22">
      <w:pPr>
        <w:spacing w:line="240" w:lineRule="auto"/>
        <w:rPr>
          <w:sz w:val="22"/>
          <w:szCs w:val="22"/>
        </w:rPr>
      </w:pPr>
      <w:r w:rsidRPr="003B2A22">
        <w:rPr>
          <w:sz w:val="22"/>
          <w:szCs w:val="22"/>
        </w:rPr>
        <w:t>To stabilize the variance and achieve stationarity, we first transformed the data using natural logs and differencing. Using the Akaike Information Criterion (AIC) and Bayesian Information Criterion (BIC), we determined the most appropriate ARIMA model parameters. The diagnostic checks, such as the Ljung-Box test, affirmed the adequacy of our chosen ARIMA model.</w:t>
      </w:r>
    </w:p>
    <w:p w14:paraId="07575FE9" w14:textId="69B03B49" w:rsidR="003B2A22" w:rsidRPr="003B2A22" w:rsidRDefault="003B2A22" w:rsidP="003B2A22">
      <w:pPr>
        <w:spacing w:line="240" w:lineRule="auto"/>
        <w:rPr>
          <w:sz w:val="22"/>
          <w:szCs w:val="22"/>
        </w:rPr>
      </w:pPr>
      <w:r w:rsidRPr="003B2A22">
        <w:rPr>
          <w:sz w:val="22"/>
          <w:szCs w:val="22"/>
        </w:rPr>
        <w:t>The residuals of the ARIMA model, which confirm the absence of significant autocorrelation, are depicted in Figure 2. The forecast for the subsequent 24 months indicates a sustained increase in fossil fuel consumption, accounting for seasonal variations.</w:t>
      </w:r>
    </w:p>
    <w:p w14:paraId="3E0715E2" w14:textId="77777777" w:rsidR="003B2A22" w:rsidRPr="003B2A22" w:rsidRDefault="003B2A22" w:rsidP="003B2A22">
      <w:pPr>
        <w:spacing w:line="240" w:lineRule="auto"/>
        <w:rPr>
          <w:i/>
          <w:iCs/>
          <w:sz w:val="22"/>
          <w:szCs w:val="22"/>
        </w:rPr>
      </w:pPr>
      <w:r w:rsidRPr="003B2A22">
        <w:rPr>
          <w:i/>
          <w:iCs/>
          <w:sz w:val="22"/>
          <w:szCs w:val="22"/>
        </w:rPr>
        <w:t>Figure 2: Residuals from ARIMA Model Forecasting</w:t>
      </w:r>
    </w:p>
    <w:p w14:paraId="30DF4755" w14:textId="5F65BE8E" w:rsidR="003B2A22" w:rsidRDefault="003B2A22" w:rsidP="003B2A22">
      <w:pPr>
        <w:spacing w:line="240" w:lineRule="auto"/>
        <w:rPr>
          <w:sz w:val="22"/>
          <w:szCs w:val="22"/>
        </w:rPr>
      </w:pPr>
      <w:r w:rsidRPr="003B2A22">
        <w:rPr>
          <w:rFonts w:ascii="Arial" w:hAnsi="Arial" w:cs="Arial"/>
          <w:noProof/>
          <w:color w:val="000000"/>
          <w:kern w:val="0"/>
          <w:sz w:val="22"/>
          <w:szCs w:val="22"/>
        </w:rPr>
        <w:drawing>
          <wp:inline distT="0" distB="0" distL="0" distR="0" wp14:anchorId="4E6CD7C3" wp14:editId="25DEA5EA">
            <wp:extent cx="3799841" cy="2235200"/>
            <wp:effectExtent l="0" t="0" r="0" b="0"/>
            <wp:docPr id="6045385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857" name="Picture 1" descr="A graph of a graph&#10;&#10;Description automatically generated with medium confidence"/>
                    <pic:cNvPicPr/>
                  </pic:nvPicPr>
                  <pic:blipFill>
                    <a:blip r:embed="rId6"/>
                    <a:stretch>
                      <a:fillRect/>
                    </a:stretch>
                  </pic:blipFill>
                  <pic:spPr>
                    <a:xfrm>
                      <a:off x="0" y="0"/>
                      <a:ext cx="3829233" cy="2252489"/>
                    </a:xfrm>
                    <a:prstGeom prst="rect">
                      <a:avLst/>
                    </a:prstGeom>
                  </pic:spPr>
                </pic:pic>
              </a:graphicData>
            </a:graphic>
          </wp:inline>
        </w:drawing>
      </w:r>
    </w:p>
    <w:p w14:paraId="47F2798B" w14:textId="77777777" w:rsidR="008C0B6D" w:rsidRDefault="008C0B6D" w:rsidP="008C0B6D">
      <w:pPr>
        <w:rPr>
          <w:sz w:val="22"/>
          <w:szCs w:val="22"/>
        </w:rPr>
      </w:pPr>
    </w:p>
    <w:p w14:paraId="70071ACA" w14:textId="6354D168" w:rsidR="003B2A22" w:rsidRPr="008C0B6D" w:rsidRDefault="003B2A22" w:rsidP="008C0B6D">
      <w:pPr>
        <w:rPr>
          <w:sz w:val="22"/>
          <w:szCs w:val="22"/>
        </w:rPr>
      </w:pPr>
      <w:r w:rsidRPr="003B2A22">
        <w:rPr>
          <w:b/>
          <w:bCs/>
          <w:sz w:val="22"/>
          <w:szCs w:val="22"/>
        </w:rPr>
        <w:lastRenderedPageBreak/>
        <w:t>VAR Model Analysis and Comparison</w:t>
      </w:r>
    </w:p>
    <w:p w14:paraId="7C6F3A59" w14:textId="3F557B9A" w:rsidR="003B2A22" w:rsidRPr="003B2A22" w:rsidRDefault="003B2A22" w:rsidP="003B2A22">
      <w:pPr>
        <w:spacing w:line="240" w:lineRule="auto"/>
        <w:rPr>
          <w:sz w:val="22"/>
          <w:szCs w:val="22"/>
        </w:rPr>
      </w:pPr>
      <w:r w:rsidRPr="003B2A22">
        <w:rPr>
          <w:sz w:val="22"/>
          <w:szCs w:val="22"/>
        </w:rPr>
        <w:t>To augment our analysis, we utilized a Vector Autoregression (VAR) model, integrating two additional economic indicators: GDP growth rate and Industrial Production Index. Figure 3 shows the forecast comparison between the ARIMA model and the VAR model, illustrating the VAR model’s enhanced capability to account for the interactions between economic factors and energy consumption.</w:t>
      </w:r>
    </w:p>
    <w:p w14:paraId="521E690F" w14:textId="77777777" w:rsidR="003B2A22" w:rsidRPr="003B2A22" w:rsidRDefault="003B2A22" w:rsidP="003B2A22">
      <w:pPr>
        <w:spacing w:line="240" w:lineRule="auto"/>
        <w:rPr>
          <w:i/>
          <w:iCs/>
          <w:sz w:val="22"/>
          <w:szCs w:val="22"/>
        </w:rPr>
      </w:pPr>
      <w:r w:rsidRPr="003B2A22">
        <w:rPr>
          <w:i/>
          <w:iCs/>
          <w:sz w:val="22"/>
          <w:szCs w:val="22"/>
        </w:rPr>
        <w:t>Figure 3: Forecast Comparison between ARIMA and VAR Models</w:t>
      </w:r>
    </w:p>
    <w:p w14:paraId="73B140AF" w14:textId="115D6046" w:rsidR="003B2A22" w:rsidRDefault="003B2A22" w:rsidP="003B2A22">
      <w:pPr>
        <w:spacing w:line="240" w:lineRule="auto"/>
        <w:rPr>
          <w:sz w:val="22"/>
          <w:szCs w:val="22"/>
        </w:rPr>
      </w:pPr>
      <w:r>
        <w:rPr>
          <w:rFonts w:ascii="Arial" w:hAnsi="Arial" w:cs="Arial"/>
          <w:noProof/>
          <w:color w:val="000000"/>
          <w:kern w:val="0"/>
          <w:lang w:val="en-GB"/>
        </w:rPr>
        <w:drawing>
          <wp:inline distT="0" distB="0" distL="0" distR="0" wp14:anchorId="464320B7" wp14:editId="184AEAAB">
            <wp:extent cx="4508500" cy="1854200"/>
            <wp:effectExtent l="0" t="0" r="0" b="0"/>
            <wp:docPr id="1503418077" name="Picture 4"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8077" name="Picture 4" descr="A close-up of a computer erro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508500" cy="1854200"/>
                    </a:xfrm>
                    <a:prstGeom prst="rect">
                      <a:avLst/>
                    </a:prstGeom>
                  </pic:spPr>
                </pic:pic>
              </a:graphicData>
            </a:graphic>
          </wp:inline>
        </w:drawing>
      </w:r>
    </w:p>
    <w:p w14:paraId="29FE6089" w14:textId="77777777" w:rsidR="003B2A22" w:rsidRPr="003B2A22" w:rsidRDefault="003B2A22" w:rsidP="003B2A22">
      <w:pPr>
        <w:spacing w:line="240" w:lineRule="auto"/>
        <w:rPr>
          <w:sz w:val="22"/>
          <w:szCs w:val="22"/>
        </w:rPr>
      </w:pPr>
    </w:p>
    <w:p w14:paraId="3AFE53A1" w14:textId="4073F6F6" w:rsidR="003B2A22" w:rsidRPr="003B2A22" w:rsidRDefault="003B2A22" w:rsidP="003B2A22">
      <w:pPr>
        <w:spacing w:line="240" w:lineRule="auto"/>
        <w:rPr>
          <w:b/>
          <w:bCs/>
          <w:sz w:val="22"/>
          <w:szCs w:val="22"/>
        </w:rPr>
      </w:pPr>
      <w:r w:rsidRPr="003B2A22">
        <w:rPr>
          <w:b/>
          <w:bCs/>
          <w:sz w:val="22"/>
          <w:szCs w:val="22"/>
        </w:rPr>
        <w:t>Additional Insights from Related Time Series</w:t>
      </w:r>
    </w:p>
    <w:p w14:paraId="73028E92" w14:textId="4D738927" w:rsidR="003B2A22" w:rsidRPr="003B2A22" w:rsidRDefault="003B2A22" w:rsidP="003B2A22">
      <w:pPr>
        <w:spacing w:line="240" w:lineRule="auto"/>
        <w:rPr>
          <w:sz w:val="22"/>
          <w:szCs w:val="22"/>
        </w:rPr>
      </w:pPr>
      <w:r w:rsidRPr="003B2A22">
        <w:rPr>
          <w:sz w:val="22"/>
          <w:szCs w:val="22"/>
        </w:rPr>
        <w:t>Further, we analyzed two related time series, incorporating their dynamics into our VAR model to better understand the economic influences on fossil fuel consumption. Figure 4 and Figure 5 display the time series and forecast plots for GDP growth rate and Industrial Production Index, respectively.</w:t>
      </w:r>
    </w:p>
    <w:p w14:paraId="44245ED1" w14:textId="77777777" w:rsidR="003B2A22" w:rsidRPr="003B2A22" w:rsidRDefault="003B2A22" w:rsidP="003B2A22">
      <w:pPr>
        <w:spacing w:line="240" w:lineRule="auto"/>
        <w:rPr>
          <w:i/>
          <w:iCs/>
          <w:sz w:val="22"/>
          <w:szCs w:val="22"/>
        </w:rPr>
      </w:pPr>
      <w:r w:rsidRPr="003B2A22">
        <w:rPr>
          <w:i/>
          <w:iCs/>
          <w:sz w:val="22"/>
          <w:szCs w:val="22"/>
        </w:rPr>
        <w:t>Figure 4: Time Series Plot of GDP Growth Rate</w:t>
      </w:r>
    </w:p>
    <w:p w14:paraId="4256416E" w14:textId="6D08DE44" w:rsidR="003B2A22" w:rsidRDefault="003B2A22" w:rsidP="003B2A22">
      <w:pPr>
        <w:spacing w:line="240" w:lineRule="auto"/>
        <w:rPr>
          <w:sz w:val="22"/>
          <w:szCs w:val="22"/>
        </w:rPr>
      </w:pPr>
      <w:r w:rsidRPr="003A13A5">
        <w:rPr>
          <w:rFonts w:ascii="Arial" w:hAnsi="Arial" w:cs="Arial"/>
          <w:noProof/>
          <w:color w:val="000000"/>
          <w:kern w:val="0"/>
          <w:lang w:val="en-GB"/>
        </w:rPr>
        <w:drawing>
          <wp:inline distT="0" distB="0" distL="0" distR="0" wp14:anchorId="0843CE4B" wp14:editId="2C4DC2D4">
            <wp:extent cx="3472665" cy="3492065"/>
            <wp:effectExtent l="0" t="0" r="0" b="635"/>
            <wp:docPr id="73809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2262" name=""/>
                    <pic:cNvPicPr/>
                  </pic:nvPicPr>
                  <pic:blipFill>
                    <a:blip r:embed="rId8"/>
                    <a:stretch>
                      <a:fillRect/>
                    </a:stretch>
                  </pic:blipFill>
                  <pic:spPr>
                    <a:xfrm>
                      <a:off x="0" y="0"/>
                      <a:ext cx="3488613" cy="3508102"/>
                    </a:xfrm>
                    <a:prstGeom prst="rect">
                      <a:avLst/>
                    </a:prstGeom>
                  </pic:spPr>
                </pic:pic>
              </a:graphicData>
            </a:graphic>
          </wp:inline>
        </w:drawing>
      </w:r>
    </w:p>
    <w:p w14:paraId="0555A6D1" w14:textId="77777777" w:rsidR="003B2A22" w:rsidRPr="003B2A22" w:rsidRDefault="003B2A22" w:rsidP="003B2A22">
      <w:pPr>
        <w:spacing w:line="240" w:lineRule="auto"/>
        <w:rPr>
          <w:sz w:val="22"/>
          <w:szCs w:val="22"/>
        </w:rPr>
      </w:pPr>
    </w:p>
    <w:p w14:paraId="26E34910" w14:textId="0218FA12" w:rsidR="003B2A22" w:rsidRDefault="003B2A22" w:rsidP="003B2A22">
      <w:pPr>
        <w:spacing w:line="240" w:lineRule="auto"/>
        <w:rPr>
          <w:i/>
          <w:iCs/>
          <w:sz w:val="22"/>
          <w:szCs w:val="22"/>
        </w:rPr>
      </w:pPr>
      <w:r w:rsidRPr="003B2A22">
        <w:rPr>
          <w:i/>
          <w:iCs/>
          <w:sz w:val="22"/>
          <w:szCs w:val="22"/>
        </w:rPr>
        <w:lastRenderedPageBreak/>
        <w:t>Figure 5: Forecast Plot of Industrial Production Index</w:t>
      </w:r>
    </w:p>
    <w:p w14:paraId="75132948" w14:textId="7B23AC49" w:rsidR="003B2A22" w:rsidRDefault="003B2A22" w:rsidP="003B2A22">
      <w:pPr>
        <w:spacing w:line="240" w:lineRule="auto"/>
        <w:rPr>
          <w:sz w:val="22"/>
          <w:szCs w:val="22"/>
        </w:rPr>
      </w:pPr>
      <w:r>
        <w:rPr>
          <w:rFonts w:ascii="Arial" w:hAnsi="Arial" w:cs="Arial"/>
          <w:noProof/>
          <w:color w:val="000000"/>
          <w:kern w:val="0"/>
          <w:lang w:val="en-GB"/>
        </w:rPr>
        <w:drawing>
          <wp:inline distT="0" distB="0" distL="0" distR="0" wp14:anchorId="2295538C" wp14:editId="7CB07F13">
            <wp:extent cx="5731510" cy="2598175"/>
            <wp:effectExtent l="0" t="0" r="0" b="5715"/>
            <wp:docPr id="17589085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08557" name="Picture 6"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598175"/>
                    </a:xfrm>
                    <a:prstGeom prst="rect">
                      <a:avLst/>
                    </a:prstGeom>
                  </pic:spPr>
                </pic:pic>
              </a:graphicData>
            </a:graphic>
          </wp:inline>
        </w:drawing>
      </w:r>
    </w:p>
    <w:p w14:paraId="0799603B" w14:textId="3C2D9F84" w:rsidR="003B2A22" w:rsidRPr="003B2A22" w:rsidRDefault="003B2A22" w:rsidP="008C0B6D">
      <w:pPr>
        <w:rPr>
          <w:sz w:val="22"/>
          <w:szCs w:val="22"/>
        </w:rPr>
      </w:pPr>
      <w:r>
        <w:rPr>
          <w:sz w:val="22"/>
          <w:szCs w:val="22"/>
        </w:rPr>
        <w:br w:type="page"/>
      </w:r>
      <w:r w:rsidRPr="003B2A22">
        <w:rPr>
          <w:b/>
          <w:bCs/>
          <w:sz w:val="22"/>
          <w:szCs w:val="22"/>
          <w:lang w:val="en-GB"/>
        </w:rPr>
        <w:lastRenderedPageBreak/>
        <w:t>Problem 2 – Modelling volatility</w:t>
      </w:r>
    </w:p>
    <w:p w14:paraId="220D612C" w14:textId="77777777" w:rsidR="003B2A22" w:rsidRPr="003B2A22" w:rsidRDefault="003B2A22" w:rsidP="003B2A22">
      <w:pPr>
        <w:spacing w:line="240" w:lineRule="auto"/>
        <w:rPr>
          <w:sz w:val="22"/>
          <w:szCs w:val="22"/>
          <w:lang w:val="en-US"/>
        </w:rPr>
      </w:pPr>
      <w:r w:rsidRPr="003B2A22">
        <w:rPr>
          <w:b/>
          <w:bCs/>
          <w:sz w:val="22"/>
          <w:szCs w:val="22"/>
          <w:lang w:val="en-US"/>
        </w:rPr>
        <w:t xml:space="preserve">TSLA (01/01/2022 – 01/01/2024): </w:t>
      </w:r>
      <w:r w:rsidRPr="003B2A22">
        <w:rPr>
          <w:sz w:val="22"/>
          <w:szCs w:val="22"/>
          <w:lang/>
        </w:rPr>
        <w:t xml:space="preserve">The Product hereby described is </w:t>
      </w:r>
      <w:r w:rsidRPr="003B2A22">
        <w:rPr>
          <w:sz w:val="22"/>
          <w:szCs w:val="22"/>
          <w:lang w:val="en-US"/>
        </w:rPr>
        <w:t xml:space="preserve">the </w:t>
      </w:r>
      <w:proofErr w:type="spellStart"/>
      <w:proofErr w:type="gramStart"/>
      <w:r w:rsidRPr="003B2A22">
        <w:rPr>
          <w:sz w:val="22"/>
          <w:szCs w:val="22"/>
          <w:lang w:val="en-US"/>
        </w:rPr>
        <w:t>Tesla,Inc</w:t>
      </w:r>
      <w:proofErr w:type="spellEnd"/>
      <w:r w:rsidRPr="003B2A22">
        <w:rPr>
          <w:sz w:val="22"/>
          <w:szCs w:val="22"/>
          <w:lang w:val="en-US"/>
        </w:rPr>
        <w:t>.</w:t>
      </w:r>
      <w:proofErr w:type="gramEnd"/>
    </w:p>
    <w:p w14:paraId="76558F20" w14:textId="77777777" w:rsidR="003B2A22" w:rsidRPr="003B2A22" w:rsidRDefault="003B2A22" w:rsidP="003B2A22">
      <w:pPr>
        <w:spacing w:line="240" w:lineRule="auto"/>
        <w:rPr>
          <w:b/>
          <w:bCs/>
          <w:sz w:val="22"/>
          <w:szCs w:val="22"/>
          <w:lang w:val="en-US"/>
        </w:rPr>
      </w:pPr>
    </w:p>
    <w:p w14:paraId="4B60BD07" w14:textId="77777777" w:rsidR="003B2A22" w:rsidRPr="003B2A22" w:rsidRDefault="003B2A22" w:rsidP="003B2A22">
      <w:pPr>
        <w:spacing w:line="240" w:lineRule="auto"/>
        <w:rPr>
          <w:b/>
          <w:bCs/>
          <w:sz w:val="22"/>
          <w:szCs w:val="22"/>
          <w:lang w:val="en-US"/>
        </w:rPr>
      </w:pPr>
      <w:r w:rsidRPr="003B2A22">
        <w:rPr>
          <w:b/>
          <w:bCs/>
          <w:sz w:val="22"/>
          <w:szCs w:val="22"/>
          <w:lang w:val="en-US"/>
        </w:rPr>
        <w:t>SUMMARY AFTER UPLOADING THE DATA</w:t>
      </w:r>
    </w:p>
    <w:p w14:paraId="59409FDD" w14:textId="77777777" w:rsidR="003B2A22" w:rsidRPr="003B2A22" w:rsidRDefault="003B2A22" w:rsidP="003B2A22">
      <w:pPr>
        <w:spacing w:line="240" w:lineRule="auto"/>
        <w:rPr>
          <w:sz w:val="22"/>
          <w:szCs w:val="22"/>
          <w:lang/>
        </w:rPr>
      </w:pPr>
      <w:r w:rsidRPr="003B2A22">
        <w:rPr>
          <w:i/>
          <w:iCs/>
          <w:sz w:val="22"/>
          <w:szCs w:val="22"/>
          <w:u w:val="single"/>
          <w:lang/>
        </w:rPr>
        <w:t>Summary statistics</w:t>
      </w:r>
      <w:r w:rsidRPr="003B2A22">
        <w:rPr>
          <w:sz w:val="22"/>
          <w:szCs w:val="22"/>
          <w:lang/>
        </w:rPr>
        <w:t>, using the observations 2022-01-03 - 2023-12-29</w:t>
      </w:r>
      <w:r w:rsidRPr="003B2A22">
        <w:rPr>
          <w:sz w:val="22"/>
          <w:szCs w:val="22"/>
          <w:lang w:val="en-US"/>
        </w:rPr>
        <w:t xml:space="preserve"> </w:t>
      </w:r>
      <w:r w:rsidRPr="003B2A22">
        <w:rPr>
          <w:sz w:val="22"/>
          <w:szCs w:val="22"/>
          <w:lang/>
        </w:rPr>
        <w:t>for the variable 'ld_AdjClose' (500 valid observations)</w:t>
      </w:r>
    </w:p>
    <w:tbl>
      <w:tblPr>
        <w:tblStyle w:val="TableGrid"/>
        <w:tblW w:w="0" w:type="auto"/>
        <w:tblLook w:val="04A0" w:firstRow="1" w:lastRow="0" w:firstColumn="1" w:lastColumn="0" w:noHBand="0" w:noVBand="1"/>
      </w:tblPr>
      <w:tblGrid>
        <w:gridCol w:w="5098"/>
      </w:tblGrid>
      <w:tr w:rsidR="003B2A22" w:rsidRPr="003B2A22" w14:paraId="3C017AC4" w14:textId="77777777" w:rsidTr="00FB4832">
        <w:tc>
          <w:tcPr>
            <w:tcW w:w="5098" w:type="dxa"/>
          </w:tcPr>
          <w:p w14:paraId="1F41D7D3" w14:textId="77777777" w:rsidR="003B2A22" w:rsidRPr="003B2A22" w:rsidRDefault="003B2A22" w:rsidP="003B2A22">
            <w:pPr>
              <w:spacing w:after="160"/>
              <w:rPr>
                <w:sz w:val="22"/>
                <w:szCs w:val="22"/>
                <w:lang/>
              </w:rPr>
            </w:pPr>
            <w:r w:rsidRPr="003B2A22">
              <w:rPr>
                <w:sz w:val="22"/>
                <w:szCs w:val="22"/>
                <w:lang/>
              </w:rPr>
              <w:t xml:space="preserve">Mean                </w:t>
            </w:r>
            <w:r w:rsidRPr="003B2A22">
              <w:rPr>
                <w:sz w:val="22"/>
                <w:szCs w:val="22"/>
                <w:lang w:val="en-US"/>
              </w:rPr>
              <w:t xml:space="preserve">                         </w:t>
            </w:r>
            <w:r w:rsidRPr="003B2A22">
              <w:rPr>
                <w:sz w:val="22"/>
                <w:szCs w:val="22"/>
                <w:lang/>
              </w:rPr>
              <w:t xml:space="preserve">    -0.00095184 </w:t>
            </w:r>
          </w:p>
        </w:tc>
      </w:tr>
      <w:tr w:rsidR="003B2A22" w:rsidRPr="003B2A22" w14:paraId="7732E0E2" w14:textId="77777777" w:rsidTr="00FB4832">
        <w:tc>
          <w:tcPr>
            <w:tcW w:w="5098" w:type="dxa"/>
          </w:tcPr>
          <w:p w14:paraId="1FCF8520" w14:textId="77777777" w:rsidR="003B2A22" w:rsidRPr="003B2A22" w:rsidRDefault="003B2A22" w:rsidP="003B2A22">
            <w:pPr>
              <w:spacing w:after="160"/>
              <w:rPr>
                <w:sz w:val="22"/>
                <w:szCs w:val="22"/>
                <w:lang/>
              </w:rPr>
            </w:pPr>
            <w:r w:rsidRPr="003B2A22">
              <w:rPr>
                <w:sz w:val="22"/>
                <w:szCs w:val="22"/>
                <w:lang/>
              </w:rPr>
              <w:t xml:space="preserve">Median                </w:t>
            </w:r>
            <w:r w:rsidRPr="003B2A22">
              <w:rPr>
                <w:sz w:val="22"/>
                <w:szCs w:val="22"/>
                <w:lang w:val="en-US"/>
              </w:rPr>
              <w:t xml:space="preserve">                        </w:t>
            </w:r>
            <w:r w:rsidRPr="003B2A22">
              <w:rPr>
                <w:sz w:val="22"/>
                <w:szCs w:val="22"/>
                <w:lang/>
              </w:rPr>
              <w:t xml:space="preserve">   0.00099742</w:t>
            </w:r>
          </w:p>
        </w:tc>
      </w:tr>
      <w:tr w:rsidR="003B2A22" w:rsidRPr="003B2A22" w14:paraId="335FCAF3" w14:textId="77777777" w:rsidTr="00FB4832">
        <w:tc>
          <w:tcPr>
            <w:tcW w:w="5098" w:type="dxa"/>
          </w:tcPr>
          <w:p w14:paraId="75EA2A25" w14:textId="77777777" w:rsidR="003B2A22" w:rsidRPr="003B2A22" w:rsidRDefault="003B2A22" w:rsidP="003B2A22">
            <w:pPr>
              <w:spacing w:after="160"/>
              <w:rPr>
                <w:sz w:val="22"/>
                <w:szCs w:val="22"/>
                <w:lang/>
              </w:rPr>
            </w:pPr>
            <w:r w:rsidRPr="003B2A22">
              <w:rPr>
                <w:sz w:val="22"/>
                <w:szCs w:val="22"/>
                <w:lang/>
              </w:rPr>
              <w:t xml:space="preserve">Minimum                 </w:t>
            </w:r>
            <w:r w:rsidRPr="003B2A22">
              <w:rPr>
                <w:sz w:val="22"/>
                <w:szCs w:val="22"/>
                <w:lang w:val="en-US"/>
              </w:rPr>
              <w:t xml:space="preserve">                 </w:t>
            </w:r>
            <w:r w:rsidRPr="003B2A22">
              <w:rPr>
                <w:sz w:val="22"/>
                <w:szCs w:val="22"/>
                <w:lang/>
              </w:rPr>
              <w:t xml:space="preserve">   -0.13059</w:t>
            </w:r>
          </w:p>
        </w:tc>
      </w:tr>
      <w:tr w:rsidR="003B2A22" w:rsidRPr="003B2A22" w14:paraId="0C16D03C" w14:textId="77777777" w:rsidTr="00FB4832">
        <w:tc>
          <w:tcPr>
            <w:tcW w:w="5098" w:type="dxa"/>
          </w:tcPr>
          <w:p w14:paraId="7CF98957" w14:textId="77777777" w:rsidR="003B2A22" w:rsidRPr="003B2A22" w:rsidRDefault="003B2A22" w:rsidP="003B2A22">
            <w:pPr>
              <w:spacing w:after="160"/>
              <w:rPr>
                <w:sz w:val="22"/>
                <w:szCs w:val="22"/>
                <w:lang/>
              </w:rPr>
            </w:pPr>
            <w:r w:rsidRPr="003B2A22">
              <w:rPr>
                <w:sz w:val="22"/>
                <w:szCs w:val="22"/>
                <w:lang/>
              </w:rPr>
              <w:t xml:space="preserve">Maximum               </w:t>
            </w:r>
            <w:r w:rsidRPr="003B2A22">
              <w:rPr>
                <w:sz w:val="22"/>
                <w:szCs w:val="22"/>
                <w:lang w:val="en-US"/>
              </w:rPr>
              <w:t xml:space="preserve">                 </w:t>
            </w:r>
            <w:r w:rsidRPr="003B2A22">
              <w:rPr>
                <w:sz w:val="22"/>
                <w:szCs w:val="22"/>
                <w:lang/>
              </w:rPr>
              <w:t xml:space="preserve">      0.10436</w:t>
            </w:r>
          </w:p>
        </w:tc>
      </w:tr>
      <w:tr w:rsidR="003B2A22" w:rsidRPr="003B2A22" w14:paraId="311C5C11" w14:textId="77777777" w:rsidTr="00FB4832">
        <w:tc>
          <w:tcPr>
            <w:tcW w:w="5098" w:type="dxa"/>
          </w:tcPr>
          <w:p w14:paraId="623F4A90" w14:textId="77777777" w:rsidR="003B2A22" w:rsidRPr="003B2A22" w:rsidRDefault="003B2A22" w:rsidP="003B2A22">
            <w:pPr>
              <w:spacing w:after="160"/>
              <w:rPr>
                <w:sz w:val="22"/>
                <w:szCs w:val="22"/>
                <w:lang/>
              </w:rPr>
            </w:pPr>
            <w:r w:rsidRPr="003B2A22">
              <w:rPr>
                <w:sz w:val="22"/>
                <w:szCs w:val="22"/>
                <w:lang/>
              </w:rPr>
              <w:t xml:space="preserve">Standard deviation     </w:t>
            </w:r>
            <w:r w:rsidRPr="003B2A22">
              <w:rPr>
                <w:sz w:val="22"/>
                <w:szCs w:val="22"/>
                <w:lang w:val="en-US"/>
              </w:rPr>
              <w:t xml:space="preserve">          </w:t>
            </w:r>
            <w:r w:rsidRPr="003B2A22">
              <w:rPr>
                <w:sz w:val="22"/>
                <w:szCs w:val="22"/>
                <w:lang/>
              </w:rPr>
              <w:t xml:space="preserve">    0.038102</w:t>
            </w:r>
          </w:p>
        </w:tc>
      </w:tr>
      <w:tr w:rsidR="003B2A22" w:rsidRPr="003B2A22" w14:paraId="5A110B1C" w14:textId="77777777" w:rsidTr="00FB4832">
        <w:tc>
          <w:tcPr>
            <w:tcW w:w="5098" w:type="dxa"/>
          </w:tcPr>
          <w:p w14:paraId="2804C547" w14:textId="77777777" w:rsidR="003B2A22" w:rsidRPr="003B2A22" w:rsidRDefault="003B2A22" w:rsidP="003B2A22">
            <w:pPr>
              <w:spacing w:after="160"/>
              <w:rPr>
                <w:sz w:val="22"/>
                <w:szCs w:val="22"/>
                <w:lang/>
              </w:rPr>
            </w:pPr>
            <w:r w:rsidRPr="003B2A22">
              <w:rPr>
                <w:sz w:val="22"/>
                <w:szCs w:val="22"/>
                <w:lang/>
              </w:rPr>
              <w:t xml:space="preserve">C.V.                         </w:t>
            </w:r>
            <w:r w:rsidRPr="003B2A22">
              <w:rPr>
                <w:sz w:val="22"/>
                <w:szCs w:val="22"/>
                <w:lang w:val="en-US"/>
              </w:rPr>
              <w:t xml:space="preserve">                         </w:t>
            </w:r>
            <w:r w:rsidRPr="003B2A22">
              <w:rPr>
                <w:sz w:val="22"/>
                <w:szCs w:val="22"/>
                <w:lang/>
              </w:rPr>
              <w:t>40.030</w:t>
            </w:r>
          </w:p>
        </w:tc>
      </w:tr>
      <w:tr w:rsidR="003B2A22" w:rsidRPr="003B2A22" w14:paraId="7AF73334" w14:textId="77777777" w:rsidTr="00FB4832">
        <w:tc>
          <w:tcPr>
            <w:tcW w:w="5098" w:type="dxa"/>
          </w:tcPr>
          <w:p w14:paraId="5AE4149A" w14:textId="77777777" w:rsidR="003B2A22" w:rsidRPr="003B2A22" w:rsidRDefault="003B2A22" w:rsidP="003B2A22">
            <w:pPr>
              <w:spacing w:after="160"/>
              <w:rPr>
                <w:sz w:val="22"/>
                <w:szCs w:val="22"/>
                <w:lang/>
              </w:rPr>
            </w:pPr>
            <w:r w:rsidRPr="003B2A22">
              <w:rPr>
                <w:sz w:val="22"/>
                <w:szCs w:val="22"/>
                <w:lang/>
              </w:rPr>
              <w:t xml:space="preserve">Skewness               </w:t>
            </w:r>
            <w:r w:rsidRPr="003B2A22">
              <w:rPr>
                <w:sz w:val="22"/>
                <w:szCs w:val="22"/>
                <w:lang w:val="en-US"/>
              </w:rPr>
              <w:t xml:space="preserve">                 </w:t>
            </w:r>
            <w:r w:rsidRPr="003B2A22">
              <w:rPr>
                <w:sz w:val="22"/>
                <w:szCs w:val="22"/>
                <w:lang/>
              </w:rPr>
              <w:t xml:space="preserve">    -0.29333</w:t>
            </w:r>
          </w:p>
        </w:tc>
      </w:tr>
      <w:tr w:rsidR="003B2A22" w:rsidRPr="003B2A22" w14:paraId="22DCE4B1" w14:textId="77777777" w:rsidTr="00FB4832">
        <w:tc>
          <w:tcPr>
            <w:tcW w:w="5098" w:type="dxa"/>
          </w:tcPr>
          <w:p w14:paraId="78745B3B" w14:textId="77777777" w:rsidR="003B2A22" w:rsidRPr="003B2A22" w:rsidRDefault="003B2A22" w:rsidP="003B2A22">
            <w:pPr>
              <w:spacing w:after="160"/>
              <w:rPr>
                <w:sz w:val="22"/>
                <w:szCs w:val="22"/>
                <w:lang/>
              </w:rPr>
            </w:pPr>
            <w:r w:rsidRPr="003B2A22">
              <w:rPr>
                <w:sz w:val="22"/>
                <w:szCs w:val="22"/>
                <w:lang/>
              </w:rPr>
              <w:t xml:space="preserve">Ex. kurtosis          </w:t>
            </w:r>
            <w:r w:rsidRPr="003B2A22">
              <w:rPr>
                <w:sz w:val="22"/>
                <w:szCs w:val="22"/>
                <w:lang w:val="en-US"/>
              </w:rPr>
              <w:t xml:space="preserve">                   </w:t>
            </w:r>
            <w:r w:rsidRPr="003B2A22">
              <w:rPr>
                <w:sz w:val="22"/>
                <w:szCs w:val="22"/>
                <w:lang/>
              </w:rPr>
              <w:t xml:space="preserve">      0.74510</w:t>
            </w:r>
          </w:p>
        </w:tc>
      </w:tr>
      <w:tr w:rsidR="003B2A22" w:rsidRPr="003B2A22" w14:paraId="5B051891" w14:textId="77777777" w:rsidTr="00FB4832">
        <w:tc>
          <w:tcPr>
            <w:tcW w:w="5098" w:type="dxa"/>
          </w:tcPr>
          <w:p w14:paraId="0F3E1054" w14:textId="77777777" w:rsidR="003B2A22" w:rsidRPr="003B2A22" w:rsidRDefault="003B2A22" w:rsidP="003B2A22">
            <w:pPr>
              <w:spacing w:after="160"/>
              <w:rPr>
                <w:sz w:val="22"/>
                <w:szCs w:val="22"/>
                <w:lang/>
              </w:rPr>
            </w:pPr>
            <w:r w:rsidRPr="003B2A22">
              <w:rPr>
                <w:sz w:val="22"/>
                <w:szCs w:val="22"/>
                <w:lang/>
              </w:rPr>
              <w:t xml:space="preserve">5% percentile        </w:t>
            </w:r>
            <w:r w:rsidRPr="003B2A22">
              <w:rPr>
                <w:sz w:val="22"/>
                <w:szCs w:val="22"/>
                <w:lang w:val="en-US"/>
              </w:rPr>
              <w:t xml:space="preserve">               </w:t>
            </w:r>
            <w:r w:rsidRPr="003B2A22">
              <w:rPr>
                <w:sz w:val="22"/>
                <w:szCs w:val="22"/>
                <w:lang/>
              </w:rPr>
              <w:t xml:space="preserve">     -0.068778</w:t>
            </w:r>
          </w:p>
        </w:tc>
      </w:tr>
      <w:tr w:rsidR="003B2A22" w:rsidRPr="003B2A22" w14:paraId="3C4E9F62" w14:textId="77777777" w:rsidTr="00FB4832">
        <w:tc>
          <w:tcPr>
            <w:tcW w:w="5098" w:type="dxa"/>
          </w:tcPr>
          <w:p w14:paraId="6D8C5966" w14:textId="77777777" w:rsidR="003B2A22" w:rsidRPr="003B2A22" w:rsidRDefault="003B2A22" w:rsidP="003B2A22">
            <w:pPr>
              <w:spacing w:after="160"/>
              <w:rPr>
                <w:sz w:val="22"/>
                <w:szCs w:val="22"/>
                <w:lang/>
              </w:rPr>
            </w:pPr>
            <w:r w:rsidRPr="003B2A22">
              <w:rPr>
                <w:sz w:val="22"/>
                <w:szCs w:val="22"/>
                <w:lang/>
              </w:rPr>
              <w:t xml:space="preserve">95% percentile            </w:t>
            </w:r>
            <w:r w:rsidRPr="003B2A22">
              <w:rPr>
                <w:sz w:val="22"/>
                <w:szCs w:val="22"/>
                <w:lang w:val="en-US"/>
              </w:rPr>
              <w:t xml:space="preserve">              </w:t>
            </w:r>
            <w:r w:rsidRPr="003B2A22">
              <w:rPr>
                <w:sz w:val="22"/>
                <w:szCs w:val="22"/>
                <w:lang/>
              </w:rPr>
              <w:t xml:space="preserve"> 0.060470</w:t>
            </w:r>
          </w:p>
        </w:tc>
      </w:tr>
      <w:tr w:rsidR="003B2A22" w:rsidRPr="003B2A22" w14:paraId="0DC97CCC" w14:textId="77777777" w:rsidTr="00FB4832">
        <w:tc>
          <w:tcPr>
            <w:tcW w:w="5098" w:type="dxa"/>
          </w:tcPr>
          <w:p w14:paraId="2F4539DC" w14:textId="77777777" w:rsidR="003B2A22" w:rsidRPr="003B2A22" w:rsidRDefault="003B2A22" w:rsidP="003B2A22">
            <w:pPr>
              <w:spacing w:after="160"/>
              <w:rPr>
                <w:sz w:val="22"/>
                <w:szCs w:val="22"/>
                <w:lang/>
              </w:rPr>
            </w:pPr>
            <w:r w:rsidRPr="003B2A22">
              <w:rPr>
                <w:sz w:val="22"/>
                <w:szCs w:val="22"/>
                <w:lang/>
              </w:rPr>
              <w:t xml:space="preserve">Interquartile range       </w:t>
            </w:r>
            <w:r w:rsidRPr="003B2A22">
              <w:rPr>
                <w:sz w:val="22"/>
                <w:szCs w:val="22"/>
                <w:lang w:val="en-US"/>
              </w:rPr>
              <w:t xml:space="preserve">            </w:t>
            </w:r>
            <w:r w:rsidRPr="003B2A22">
              <w:rPr>
                <w:sz w:val="22"/>
                <w:szCs w:val="22"/>
                <w:lang/>
              </w:rPr>
              <w:t xml:space="preserve"> 0.041742</w:t>
            </w:r>
          </w:p>
        </w:tc>
      </w:tr>
      <w:tr w:rsidR="003B2A22" w:rsidRPr="003B2A22" w14:paraId="01754F86" w14:textId="77777777" w:rsidTr="00FB4832">
        <w:tc>
          <w:tcPr>
            <w:tcW w:w="5098" w:type="dxa"/>
          </w:tcPr>
          <w:p w14:paraId="05C569B7" w14:textId="77777777" w:rsidR="003B2A22" w:rsidRPr="003B2A22" w:rsidRDefault="003B2A22" w:rsidP="003B2A22">
            <w:pPr>
              <w:spacing w:after="160"/>
              <w:rPr>
                <w:sz w:val="22"/>
                <w:szCs w:val="22"/>
                <w:lang/>
              </w:rPr>
            </w:pPr>
            <w:r w:rsidRPr="003B2A22">
              <w:rPr>
                <w:sz w:val="22"/>
                <w:szCs w:val="22"/>
                <w:lang/>
              </w:rPr>
              <w:t xml:space="preserve">Missing obs.                 </w:t>
            </w:r>
            <w:r w:rsidRPr="003B2A22">
              <w:rPr>
                <w:sz w:val="22"/>
                <w:szCs w:val="22"/>
                <w:lang w:val="en-US"/>
              </w:rPr>
              <w:t xml:space="preserve">           </w:t>
            </w:r>
            <w:r w:rsidRPr="003B2A22">
              <w:rPr>
                <w:sz w:val="22"/>
                <w:szCs w:val="22"/>
                <w:lang/>
              </w:rPr>
              <w:t xml:space="preserve">     1</w:t>
            </w:r>
          </w:p>
        </w:tc>
      </w:tr>
    </w:tbl>
    <w:p w14:paraId="0C788A72" w14:textId="77777777" w:rsidR="003B2A22" w:rsidRPr="003B2A22" w:rsidRDefault="003B2A22" w:rsidP="003B2A22">
      <w:pPr>
        <w:spacing w:line="240" w:lineRule="auto"/>
        <w:rPr>
          <w:sz w:val="22"/>
          <w:szCs w:val="22"/>
          <w:lang/>
        </w:rPr>
      </w:pPr>
    </w:p>
    <w:p w14:paraId="0763E4D3" w14:textId="77777777" w:rsidR="003B2A22" w:rsidRPr="003B2A22" w:rsidRDefault="003B2A22" w:rsidP="003B2A22">
      <w:pPr>
        <w:spacing w:line="240" w:lineRule="auto"/>
        <w:rPr>
          <w:sz w:val="22"/>
          <w:szCs w:val="22"/>
          <w:u w:val="single"/>
          <w:lang w:val="en-US"/>
        </w:rPr>
      </w:pPr>
      <w:r w:rsidRPr="003B2A22">
        <w:rPr>
          <w:sz w:val="22"/>
          <w:szCs w:val="22"/>
          <w:u w:val="single"/>
          <w:lang w:val="en-US"/>
        </w:rPr>
        <w:t>TIME PLOT GRAPH</w:t>
      </w:r>
    </w:p>
    <w:p w14:paraId="1E4E347B" w14:textId="77777777" w:rsidR="003B2A22" w:rsidRPr="003B2A22" w:rsidRDefault="003B2A22" w:rsidP="003B2A22">
      <w:pPr>
        <w:spacing w:line="240" w:lineRule="auto"/>
        <w:rPr>
          <w:b/>
          <w:bCs/>
          <w:sz w:val="22"/>
          <w:szCs w:val="22"/>
          <w:lang w:val="en-US"/>
        </w:rPr>
      </w:pPr>
      <w:r w:rsidRPr="003B2A22">
        <w:rPr>
          <w:b/>
          <w:bCs/>
          <w:sz w:val="22"/>
          <w:szCs w:val="22"/>
          <w:lang w:val="en-US"/>
        </w:rPr>
        <w:t xml:space="preserve"> </w:t>
      </w:r>
      <w:r w:rsidRPr="003B2A22">
        <w:rPr>
          <w:b/>
          <w:bCs/>
          <w:sz w:val="22"/>
          <w:szCs w:val="22"/>
          <w:lang w:val="en-US"/>
        </w:rPr>
        <w:drawing>
          <wp:inline distT="0" distB="0" distL="0" distR="0" wp14:anchorId="3E213BE1" wp14:editId="1C02FB7C">
            <wp:extent cx="5030229" cy="2958958"/>
            <wp:effectExtent l="0" t="0" r="0" b="635"/>
            <wp:docPr id="742671603" name="Picture 1" descr="A green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1603" name="Picture 1" descr="A green line graph with numbers&#10;&#10;Description automatically generated"/>
                    <pic:cNvPicPr/>
                  </pic:nvPicPr>
                  <pic:blipFill>
                    <a:blip r:embed="rId10"/>
                    <a:stretch>
                      <a:fillRect/>
                    </a:stretch>
                  </pic:blipFill>
                  <pic:spPr>
                    <a:xfrm>
                      <a:off x="0" y="0"/>
                      <a:ext cx="5049818" cy="2970481"/>
                    </a:xfrm>
                    <a:prstGeom prst="rect">
                      <a:avLst/>
                    </a:prstGeom>
                  </pic:spPr>
                </pic:pic>
              </a:graphicData>
            </a:graphic>
          </wp:inline>
        </w:drawing>
      </w:r>
    </w:p>
    <w:p w14:paraId="394008E5" w14:textId="77777777" w:rsidR="003B2A22" w:rsidRPr="003B2A22" w:rsidRDefault="003B2A22" w:rsidP="003B2A22">
      <w:pPr>
        <w:spacing w:line="240" w:lineRule="auto"/>
        <w:rPr>
          <w:b/>
          <w:bCs/>
          <w:sz w:val="22"/>
          <w:szCs w:val="22"/>
          <w:lang w:val="en-US"/>
        </w:rPr>
      </w:pPr>
    </w:p>
    <w:p w14:paraId="68A20FD8" w14:textId="77777777" w:rsidR="003B2A22" w:rsidRPr="003B2A22" w:rsidRDefault="003B2A22" w:rsidP="003B2A22">
      <w:pPr>
        <w:spacing w:line="240" w:lineRule="auto"/>
        <w:rPr>
          <w:b/>
          <w:bCs/>
          <w:sz w:val="22"/>
          <w:szCs w:val="22"/>
          <w:lang w:val="en-US"/>
        </w:rPr>
      </w:pPr>
    </w:p>
    <w:p w14:paraId="2C46C11D" w14:textId="77777777" w:rsidR="003B2A22" w:rsidRPr="003B2A22" w:rsidRDefault="003B2A22" w:rsidP="003B2A22">
      <w:pPr>
        <w:spacing w:line="240" w:lineRule="auto"/>
        <w:rPr>
          <w:sz w:val="22"/>
          <w:szCs w:val="22"/>
          <w:u w:val="single"/>
          <w:lang/>
        </w:rPr>
      </w:pPr>
      <w:r w:rsidRPr="003B2A22">
        <w:rPr>
          <w:sz w:val="22"/>
          <w:szCs w:val="22"/>
          <w:u w:val="single"/>
          <w:lang/>
        </w:rPr>
        <w:t>Model the Logarithm of Adj</w:t>
      </w:r>
      <w:r w:rsidRPr="003B2A22">
        <w:rPr>
          <w:sz w:val="22"/>
          <w:szCs w:val="22"/>
          <w:u w:val="single"/>
          <w:lang w:val="en-US"/>
        </w:rPr>
        <w:t>Close</w:t>
      </w:r>
      <w:r w:rsidRPr="003B2A22">
        <w:rPr>
          <w:sz w:val="22"/>
          <w:szCs w:val="22"/>
          <w:u w:val="single"/>
          <w:lang/>
        </w:rPr>
        <w:t xml:space="preserve"> as an AR-1.</w:t>
      </w:r>
    </w:p>
    <w:p w14:paraId="316B41BD" w14:textId="77777777" w:rsidR="003B2A22" w:rsidRPr="003B2A22" w:rsidRDefault="003B2A22" w:rsidP="003B2A22">
      <w:pPr>
        <w:spacing w:line="240" w:lineRule="auto"/>
        <w:rPr>
          <w:sz w:val="22"/>
          <w:szCs w:val="22"/>
          <w:lang/>
        </w:rPr>
      </w:pPr>
      <w:r w:rsidRPr="003B2A22">
        <w:rPr>
          <w:sz w:val="22"/>
          <w:szCs w:val="22"/>
          <w:lang/>
        </w:rPr>
        <w:drawing>
          <wp:inline distT="0" distB="0" distL="0" distR="0" wp14:anchorId="3976883B" wp14:editId="13552484">
            <wp:extent cx="4222679" cy="2529418"/>
            <wp:effectExtent l="0" t="0" r="0" b="0"/>
            <wp:docPr id="203228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6617" name=""/>
                    <pic:cNvPicPr/>
                  </pic:nvPicPr>
                  <pic:blipFill rotWithShape="1">
                    <a:blip r:embed="rId11"/>
                    <a:srcRect l="29373" t="54913" r="34750" b="10699"/>
                    <a:stretch/>
                  </pic:blipFill>
                  <pic:spPr bwMode="auto">
                    <a:xfrm>
                      <a:off x="0" y="0"/>
                      <a:ext cx="4222679" cy="2529418"/>
                    </a:xfrm>
                    <a:prstGeom prst="rect">
                      <a:avLst/>
                    </a:prstGeom>
                    <a:ln>
                      <a:noFill/>
                    </a:ln>
                    <a:extLst>
                      <a:ext uri="{53640926-AAD7-44D8-BBD7-CCE9431645EC}">
                        <a14:shadowObscured xmlns:a14="http://schemas.microsoft.com/office/drawing/2010/main"/>
                      </a:ext>
                    </a:extLst>
                  </pic:spPr>
                </pic:pic>
              </a:graphicData>
            </a:graphic>
          </wp:inline>
        </w:drawing>
      </w:r>
    </w:p>
    <w:p w14:paraId="7AC5BF15" w14:textId="77777777" w:rsidR="003B2A22" w:rsidRPr="003B2A22" w:rsidRDefault="003B2A22" w:rsidP="003B2A22">
      <w:pPr>
        <w:spacing w:line="240" w:lineRule="auto"/>
        <w:rPr>
          <w:sz w:val="22"/>
          <w:szCs w:val="22"/>
          <w:lang w:val="en-US"/>
        </w:rPr>
      </w:pPr>
      <w:r w:rsidRPr="003B2A22">
        <w:rPr>
          <w:sz w:val="22"/>
          <w:szCs w:val="22"/>
          <w:lang/>
        </w:rPr>
        <w:t>Our estimated coefficient is very close to</w:t>
      </w:r>
      <w:r w:rsidRPr="003B2A22">
        <w:rPr>
          <w:sz w:val="22"/>
          <w:szCs w:val="22"/>
          <w:lang w:val="en-US"/>
        </w:rPr>
        <w:t xml:space="preserve"> 1.</w:t>
      </w:r>
    </w:p>
    <w:p w14:paraId="0F407727" w14:textId="77777777" w:rsidR="003B2A22" w:rsidRPr="003B2A22" w:rsidRDefault="003B2A22" w:rsidP="003B2A22">
      <w:pPr>
        <w:spacing w:line="240" w:lineRule="auto"/>
        <w:rPr>
          <w:sz w:val="22"/>
          <w:szCs w:val="22"/>
          <w:u w:val="single"/>
          <w:lang/>
        </w:rPr>
      </w:pPr>
      <w:r w:rsidRPr="003B2A22">
        <w:rPr>
          <w:sz w:val="22"/>
          <w:szCs w:val="22"/>
          <w:u w:val="single"/>
          <w:lang/>
        </w:rPr>
        <w:t>Time Series Plot of the Difference in Log-Transformed Returns:</w:t>
      </w:r>
    </w:p>
    <w:p w14:paraId="3727C3A6" w14:textId="77777777" w:rsidR="003B2A22" w:rsidRPr="003B2A22" w:rsidRDefault="003B2A22" w:rsidP="003B2A22">
      <w:pPr>
        <w:numPr>
          <w:ilvl w:val="0"/>
          <w:numId w:val="1"/>
        </w:numPr>
        <w:spacing w:line="240" w:lineRule="auto"/>
        <w:rPr>
          <w:sz w:val="22"/>
          <w:szCs w:val="22"/>
          <w:lang/>
        </w:rPr>
      </w:pPr>
      <w:r w:rsidRPr="003B2A22">
        <w:rPr>
          <w:sz w:val="22"/>
          <w:szCs w:val="22"/>
          <w:lang/>
        </w:rPr>
        <w:t>The Mean is 0 but we see a lot of variability around it.</w:t>
      </w:r>
    </w:p>
    <w:p w14:paraId="0B897ECA" w14:textId="77777777" w:rsidR="003B2A22" w:rsidRPr="003B2A22" w:rsidRDefault="003B2A22" w:rsidP="003B2A22">
      <w:pPr>
        <w:numPr>
          <w:ilvl w:val="0"/>
          <w:numId w:val="1"/>
        </w:numPr>
        <w:spacing w:line="240" w:lineRule="auto"/>
        <w:rPr>
          <w:sz w:val="22"/>
          <w:szCs w:val="22"/>
          <w:lang/>
        </w:rPr>
      </w:pPr>
      <w:r w:rsidRPr="003B2A22">
        <w:rPr>
          <w:sz w:val="22"/>
          <w:szCs w:val="22"/>
          <w:lang/>
        </w:rPr>
        <w:t>We do not see any visible pattern creating predictability of this variable</w:t>
      </w:r>
      <w:r w:rsidRPr="003B2A22">
        <w:rPr>
          <w:sz w:val="22"/>
          <w:szCs w:val="22"/>
          <w:lang w:val="en-US"/>
        </w:rPr>
        <w:t>.</w:t>
      </w:r>
    </w:p>
    <w:p w14:paraId="34D1C9CD" w14:textId="77777777" w:rsidR="003B2A22" w:rsidRPr="003B2A22" w:rsidRDefault="003B2A22" w:rsidP="003B2A22">
      <w:pPr>
        <w:spacing w:line="240" w:lineRule="auto"/>
        <w:rPr>
          <w:sz w:val="22"/>
          <w:szCs w:val="22"/>
          <w:lang/>
        </w:rPr>
      </w:pPr>
      <w:r w:rsidRPr="003B2A22">
        <w:rPr>
          <w:b/>
          <w:bCs/>
          <w:sz w:val="22"/>
          <w:szCs w:val="22"/>
          <w:lang/>
        </w:rPr>
        <w:t xml:space="preserve"> </w:t>
      </w:r>
    </w:p>
    <w:p w14:paraId="6F377CB6" w14:textId="77777777" w:rsidR="003B2A22" w:rsidRPr="003B2A22" w:rsidRDefault="003B2A22" w:rsidP="003B2A22">
      <w:pPr>
        <w:spacing w:line="240" w:lineRule="auto"/>
        <w:rPr>
          <w:b/>
          <w:bCs/>
          <w:sz w:val="22"/>
          <w:szCs w:val="22"/>
          <w:lang/>
        </w:rPr>
      </w:pPr>
      <w:r w:rsidRPr="003B2A22">
        <w:rPr>
          <w:b/>
          <w:bCs/>
          <w:sz w:val="22"/>
          <w:szCs w:val="22"/>
          <w:lang/>
        </w:rPr>
        <w:drawing>
          <wp:inline distT="0" distB="0" distL="0" distR="0" wp14:anchorId="446690B4" wp14:editId="2DCA1E70">
            <wp:extent cx="4318000" cy="2540000"/>
            <wp:effectExtent l="0" t="0" r="0" b="0"/>
            <wp:docPr id="82269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99796" name=""/>
                    <pic:cNvPicPr/>
                  </pic:nvPicPr>
                  <pic:blipFill>
                    <a:blip r:embed="rId12"/>
                    <a:stretch>
                      <a:fillRect/>
                    </a:stretch>
                  </pic:blipFill>
                  <pic:spPr>
                    <a:xfrm>
                      <a:off x="0" y="0"/>
                      <a:ext cx="4318000" cy="2540000"/>
                    </a:xfrm>
                    <a:prstGeom prst="rect">
                      <a:avLst/>
                    </a:prstGeom>
                  </pic:spPr>
                </pic:pic>
              </a:graphicData>
            </a:graphic>
          </wp:inline>
        </w:drawing>
      </w:r>
    </w:p>
    <w:p w14:paraId="3EB837A5" w14:textId="77777777" w:rsidR="003B2A22" w:rsidRPr="003B2A22" w:rsidRDefault="003B2A22" w:rsidP="003B2A22">
      <w:pPr>
        <w:spacing w:line="240" w:lineRule="auto"/>
        <w:rPr>
          <w:sz w:val="22"/>
          <w:szCs w:val="22"/>
          <w:lang/>
        </w:rPr>
      </w:pPr>
      <w:r w:rsidRPr="003B2A22">
        <w:rPr>
          <w:sz w:val="22"/>
          <w:szCs w:val="22"/>
          <w:lang/>
        </w:rPr>
        <w:t>Try to show that the returns are not correlated with their own past.</w:t>
      </w:r>
    </w:p>
    <w:p w14:paraId="3C3B9394" w14:textId="77777777" w:rsidR="003B2A22" w:rsidRPr="003B2A22" w:rsidRDefault="003B2A22" w:rsidP="003B2A22">
      <w:pPr>
        <w:spacing w:line="240" w:lineRule="auto"/>
        <w:rPr>
          <w:b/>
          <w:bCs/>
          <w:sz w:val="22"/>
          <w:szCs w:val="22"/>
          <w:lang/>
        </w:rPr>
      </w:pPr>
      <w:r w:rsidRPr="003B2A22">
        <w:rPr>
          <w:b/>
          <w:bCs/>
          <w:sz w:val="22"/>
          <w:szCs w:val="22"/>
          <w:lang w:val="en-US"/>
        </w:rPr>
        <w:lastRenderedPageBreak/>
        <w:drawing>
          <wp:inline distT="0" distB="0" distL="0" distR="0" wp14:anchorId="3DFE6862" wp14:editId="63F74C32">
            <wp:extent cx="4064000" cy="3048000"/>
            <wp:effectExtent l="0" t="0" r="0" b="0"/>
            <wp:docPr id="64125898" name="Picture 1" descr="A graph of a number of numbe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3995429" name="Picture 1" descr="A graph of a number of numbers&#10;&#10;Description automatically generated with medium confidence"/>
                    <pic:cNvPicPr/>
                  </pic:nvPicPr>
                  <pic:blipFill>
                    <a:blip r:embed="rId13"/>
                    <a:stretch>
                      <a:fillRect/>
                    </a:stretch>
                  </pic:blipFill>
                  <pic:spPr>
                    <a:xfrm>
                      <a:off x="0" y="0"/>
                      <a:ext cx="4064000" cy="3048000"/>
                    </a:xfrm>
                    <a:prstGeom prst="rect">
                      <a:avLst/>
                    </a:prstGeom>
                  </pic:spPr>
                </pic:pic>
              </a:graphicData>
            </a:graphic>
          </wp:inline>
        </w:drawing>
      </w:r>
    </w:p>
    <w:p w14:paraId="5499580D" w14:textId="77777777" w:rsidR="003B2A22" w:rsidRPr="003B2A22" w:rsidRDefault="003B2A22" w:rsidP="003B2A22">
      <w:pPr>
        <w:spacing w:line="240" w:lineRule="auto"/>
        <w:rPr>
          <w:b/>
          <w:bCs/>
          <w:sz w:val="22"/>
          <w:szCs w:val="22"/>
          <w:lang/>
        </w:rPr>
      </w:pPr>
    </w:p>
    <w:p w14:paraId="19D3C8E9" w14:textId="77777777" w:rsidR="003B2A22" w:rsidRPr="003B2A22" w:rsidRDefault="003B2A22" w:rsidP="003B2A22">
      <w:pPr>
        <w:spacing w:line="240" w:lineRule="auto"/>
        <w:rPr>
          <w:sz w:val="22"/>
          <w:szCs w:val="22"/>
          <w:u w:val="single"/>
          <w:lang/>
        </w:rPr>
      </w:pPr>
      <w:r w:rsidRPr="003B2A22">
        <w:rPr>
          <w:sz w:val="22"/>
          <w:szCs w:val="22"/>
          <w:u w:val="single"/>
          <w:lang/>
        </w:rPr>
        <w:t>Correlogram of the Squared Excess Returns :</w:t>
      </w:r>
    </w:p>
    <w:p w14:paraId="6CCF527B" w14:textId="77777777" w:rsidR="003B2A22" w:rsidRPr="003B2A22" w:rsidRDefault="003B2A22" w:rsidP="003B2A22">
      <w:pPr>
        <w:spacing w:line="240" w:lineRule="auto"/>
        <w:rPr>
          <w:b/>
          <w:bCs/>
          <w:sz w:val="22"/>
          <w:szCs w:val="22"/>
          <w:lang/>
        </w:rPr>
      </w:pPr>
      <w:r w:rsidRPr="003B2A22">
        <w:rPr>
          <w:b/>
          <w:bCs/>
          <w:sz w:val="22"/>
          <w:szCs w:val="22"/>
          <w:lang w:val="en-US"/>
        </w:rPr>
        <w:drawing>
          <wp:inline distT="0" distB="0" distL="0" distR="0" wp14:anchorId="2132F6C7" wp14:editId="3B31F740">
            <wp:extent cx="4064000" cy="3048000"/>
            <wp:effectExtent l="0" t="0" r="0" b="0"/>
            <wp:docPr id="579569364"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5196" name="Picture 1" descr="A graph of a number of numbers&#10;&#10;Description automatically generated with medium confidence"/>
                    <pic:cNvPicPr/>
                  </pic:nvPicPr>
                  <pic:blipFill>
                    <a:blip r:embed="rId14"/>
                    <a:stretch>
                      <a:fillRect/>
                    </a:stretch>
                  </pic:blipFill>
                  <pic:spPr>
                    <a:xfrm>
                      <a:off x="0" y="0"/>
                      <a:ext cx="4064000" cy="3048000"/>
                    </a:xfrm>
                    <a:prstGeom prst="rect">
                      <a:avLst/>
                    </a:prstGeom>
                  </pic:spPr>
                </pic:pic>
              </a:graphicData>
            </a:graphic>
          </wp:inline>
        </w:drawing>
      </w:r>
    </w:p>
    <w:p w14:paraId="6668DAF2" w14:textId="77777777" w:rsidR="008C0B6D" w:rsidRDefault="008C0B6D" w:rsidP="003B2A22">
      <w:pPr>
        <w:spacing w:line="240" w:lineRule="auto"/>
        <w:rPr>
          <w:b/>
          <w:bCs/>
          <w:sz w:val="22"/>
          <w:szCs w:val="22"/>
          <w:lang w:val="nl-NL"/>
        </w:rPr>
      </w:pPr>
    </w:p>
    <w:p w14:paraId="4ADABE3F" w14:textId="331C795E" w:rsidR="003B2A22" w:rsidRPr="003B2A22" w:rsidRDefault="003B2A22" w:rsidP="003B2A22">
      <w:pPr>
        <w:spacing w:line="240" w:lineRule="auto"/>
        <w:rPr>
          <w:b/>
          <w:bCs/>
          <w:sz w:val="22"/>
          <w:szCs w:val="22"/>
          <w:lang w:val="en-US"/>
        </w:rPr>
      </w:pPr>
      <w:r w:rsidRPr="003B2A22">
        <w:rPr>
          <w:b/>
          <w:bCs/>
          <w:sz w:val="22"/>
          <w:szCs w:val="22"/>
          <w:lang w:val="en-US"/>
        </w:rPr>
        <w:t>GARCH MODEL:</w:t>
      </w:r>
      <w:r w:rsidRPr="003B2A22">
        <w:rPr>
          <w:sz w:val="22"/>
          <w:szCs w:val="22"/>
          <w:lang/>
        </w:rPr>
        <w:t xml:space="preserve"> </w:t>
      </w:r>
    </w:p>
    <w:p w14:paraId="44C16388" w14:textId="77777777" w:rsidR="003B2A22" w:rsidRPr="003B2A22" w:rsidRDefault="003B2A22" w:rsidP="003B2A22">
      <w:pPr>
        <w:spacing w:line="240" w:lineRule="auto"/>
        <w:rPr>
          <w:sz w:val="22"/>
          <w:szCs w:val="22"/>
          <w:lang/>
        </w:rPr>
      </w:pPr>
      <w:r w:rsidRPr="003B2A22">
        <w:rPr>
          <w:sz w:val="22"/>
          <w:szCs w:val="22"/>
          <w:lang/>
        </w:rPr>
        <w:t>1. Model Parameters:</w:t>
      </w:r>
      <w:r w:rsidRPr="003B2A22">
        <w:rPr>
          <w:b/>
          <w:bCs/>
          <w:sz w:val="22"/>
          <w:szCs w:val="22"/>
          <w:lang w:val="en-US"/>
        </w:rPr>
        <w:t xml:space="preserve"> </w:t>
      </w:r>
    </w:p>
    <w:p w14:paraId="4A1440C8" w14:textId="77777777" w:rsidR="003B2A22" w:rsidRPr="003B2A22" w:rsidRDefault="003B2A22" w:rsidP="003B2A22">
      <w:pPr>
        <w:spacing w:line="240" w:lineRule="auto"/>
        <w:rPr>
          <w:sz w:val="22"/>
          <w:szCs w:val="22"/>
          <w:lang/>
        </w:rPr>
      </w:pPr>
      <w:r w:rsidRPr="003B2A22">
        <w:rPr>
          <w:sz w:val="22"/>
          <w:szCs w:val="22"/>
          <w:lang/>
        </w:rPr>
        <w:t xml:space="preserve">   - Constant (const): The estimated value is -0. 000528564</w:t>
      </w:r>
      <w:r w:rsidRPr="003B2A22">
        <w:rPr>
          <w:sz w:val="22"/>
          <w:szCs w:val="22"/>
          <w:lang w:val="en-US"/>
        </w:rPr>
        <w:t xml:space="preserve"> </w:t>
      </w:r>
      <w:r w:rsidRPr="003B2A22">
        <w:rPr>
          <w:sz w:val="22"/>
          <w:szCs w:val="22"/>
          <w:lang/>
        </w:rPr>
        <w:t xml:space="preserve">and a p-value of 0. 7483, indicating </w:t>
      </w:r>
      <w:r w:rsidRPr="003B2A22">
        <w:rPr>
          <w:b/>
          <w:bCs/>
          <w:sz w:val="22"/>
          <w:szCs w:val="22"/>
          <w:lang/>
        </w:rPr>
        <w:t>it is not statistically significant</w:t>
      </w:r>
      <w:r w:rsidRPr="003B2A22">
        <w:rPr>
          <w:sz w:val="22"/>
          <w:szCs w:val="22"/>
          <w:lang/>
        </w:rPr>
        <w:t>.</w:t>
      </w:r>
    </w:p>
    <w:p w14:paraId="06061379" w14:textId="77777777" w:rsidR="003B2A22" w:rsidRPr="003B2A22" w:rsidRDefault="003B2A22" w:rsidP="003B2A22">
      <w:pPr>
        <w:spacing w:line="240" w:lineRule="auto"/>
        <w:rPr>
          <w:sz w:val="22"/>
          <w:szCs w:val="22"/>
          <w:lang/>
        </w:rPr>
      </w:pPr>
      <w:r w:rsidRPr="003B2A22">
        <w:rPr>
          <w:sz w:val="22"/>
          <w:szCs w:val="22"/>
          <w:lang/>
        </w:rPr>
        <w:t xml:space="preserve">   - Alpha(0): The coefficient is </w:t>
      </w:r>
      <w:r w:rsidRPr="003B2A22">
        <w:rPr>
          <w:sz w:val="22"/>
          <w:szCs w:val="22"/>
          <w:lang w:val="en-US"/>
        </w:rPr>
        <w:t>2</w:t>
      </w:r>
      <w:r w:rsidRPr="003B2A22">
        <w:rPr>
          <w:sz w:val="22"/>
          <w:szCs w:val="22"/>
          <w:lang/>
        </w:rPr>
        <w:t>. 72254 x 10</w:t>
      </w:r>
      <w:r w:rsidRPr="003B2A22">
        <w:rPr>
          <w:sz w:val="22"/>
          <w:szCs w:val="22"/>
          <w:vertAlign w:val="superscript"/>
          <w:lang/>
        </w:rPr>
        <w:t>-</w:t>
      </w:r>
      <w:r w:rsidRPr="003B2A22">
        <w:rPr>
          <w:sz w:val="22"/>
          <w:szCs w:val="22"/>
          <w:vertAlign w:val="superscript"/>
          <w:lang w:val="en-US"/>
        </w:rPr>
        <w:t xml:space="preserve">5 </w:t>
      </w:r>
      <w:r w:rsidRPr="003B2A22">
        <w:rPr>
          <w:sz w:val="22"/>
          <w:szCs w:val="22"/>
          <w:lang w:val="en-US"/>
        </w:rPr>
        <w:t>(p=0.2308)</w:t>
      </w:r>
      <w:r w:rsidRPr="003B2A22">
        <w:rPr>
          <w:sz w:val="22"/>
          <w:szCs w:val="22"/>
          <w:lang/>
        </w:rPr>
        <w:t xml:space="preserve"> and is not </w:t>
      </w:r>
      <w:r w:rsidRPr="003B2A22">
        <w:rPr>
          <w:b/>
          <w:bCs/>
          <w:sz w:val="22"/>
          <w:szCs w:val="22"/>
          <w:lang/>
        </w:rPr>
        <w:t>statistically significant</w:t>
      </w:r>
      <w:r w:rsidRPr="003B2A22">
        <w:rPr>
          <w:sz w:val="22"/>
          <w:szCs w:val="22"/>
          <w:lang/>
        </w:rPr>
        <w:t xml:space="preserve"> (p-value &gt; 0.001</w:t>
      </w:r>
      <w:r w:rsidRPr="003B2A22">
        <w:rPr>
          <w:sz w:val="22"/>
          <w:szCs w:val="22"/>
          <w:lang w:val="en-US"/>
        </w:rPr>
        <w:t>)</w:t>
      </w:r>
      <w:r w:rsidRPr="003B2A22">
        <w:rPr>
          <w:sz w:val="22"/>
          <w:szCs w:val="22"/>
          <w:lang/>
        </w:rPr>
        <w:t>.</w:t>
      </w:r>
    </w:p>
    <w:p w14:paraId="3225C221" w14:textId="77777777" w:rsidR="003B2A22" w:rsidRPr="003B2A22" w:rsidRDefault="003B2A22" w:rsidP="003B2A22">
      <w:pPr>
        <w:spacing w:line="240" w:lineRule="auto"/>
        <w:rPr>
          <w:sz w:val="22"/>
          <w:szCs w:val="22"/>
          <w:lang/>
        </w:rPr>
      </w:pPr>
      <w:r w:rsidRPr="003B2A22">
        <w:rPr>
          <w:sz w:val="22"/>
          <w:szCs w:val="22"/>
          <w:lang/>
        </w:rPr>
        <w:lastRenderedPageBreak/>
        <w:t xml:space="preserve">   - Alpha(1): The coefficient is (0. 0319516) and a p-value of 0. 0157, suggesting that it is </w:t>
      </w:r>
      <w:r w:rsidRPr="003B2A22">
        <w:rPr>
          <w:b/>
          <w:bCs/>
          <w:sz w:val="22"/>
          <w:szCs w:val="22"/>
          <w:lang/>
        </w:rPr>
        <w:t>statistically significant</w:t>
      </w:r>
      <w:r w:rsidRPr="003B2A22">
        <w:rPr>
          <w:sz w:val="22"/>
          <w:szCs w:val="22"/>
          <w:lang/>
        </w:rPr>
        <w:t>.</w:t>
      </w:r>
    </w:p>
    <w:p w14:paraId="5BF98A40" w14:textId="0F39AFDD" w:rsidR="008C0B6D" w:rsidRDefault="003B2A22" w:rsidP="003B2A22">
      <w:pPr>
        <w:spacing w:line="240" w:lineRule="auto"/>
        <w:rPr>
          <w:sz w:val="22"/>
          <w:szCs w:val="22"/>
          <w:lang w:val="en-US"/>
        </w:rPr>
      </w:pPr>
      <w:r w:rsidRPr="003B2A22">
        <w:rPr>
          <w:sz w:val="22"/>
          <w:szCs w:val="22"/>
          <w:lang/>
        </w:rPr>
        <w:t xml:space="preserve">   - Beta(1) (β1): Coefficient: 0. 948037, P-value&lt; 0.0001</w:t>
      </w:r>
      <w:r w:rsidRPr="003B2A22">
        <w:rPr>
          <w:sz w:val="22"/>
          <w:szCs w:val="22"/>
          <w:lang w:val="en-US"/>
        </w:rPr>
        <w:t>, t</w:t>
      </w:r>
      <w:r w:rsidRPr="003B2A22">
        <w:rPr>
          <w:sz w:val="22"/>
          <w:szCs w:val="22"/>
          <w:lang/>
        </w:rPr>
        <w:t>his indicates high persistence in volatility</w:t>
      </w:r>
      <w:r w:rsidRPr="003B2A22">
        <w:rPr>
          <w:sz w:val="22"/>
          <w:szCs w:val="22"/>
          <w:lang w:val="en-US"/>
        </w:rPr>
        <w:t>.</w:t>
      </w:r>
    </w:p>
    <w:p w14:paraId="4026B32B" w14:textId="77777777" w:rsidR="008C0B6D" w:rsidRPr="003B2A22" w:rsidRDefault="008C0B6D" w:rsidP="003B2A22">
      <w:pPr>
        <w:spacing w:line="240" w:lineRule="auto"/>
        <w:rPr>
          <w:sz w:val="22"/>
          <w:szCs w:val="22"/>
          <w:lang w:val="en-US"/>
        </w:rPr>
      </w:pPr>
    </w:p>
    <w:p w14:paraId="4A457141" w14:textId="77777777" w:rsidR="003B2A22" w:rsidRPr="003B2A22" w:rsidRDefault="003B2A22" w:rsidP="003B2A22">
      <w:pPr>
        <w:spacing w:line="240" w:lineRule="auto"/>
        <w:rPr>
          <w:sz w:val="22"/>
          <w:szCs w:val="22"/>
          <w:lang/>
        </w:rPr>
      </w:pPr>
      <w:r w:rsidRPr="003B2A22">
        <w:rPr>
          <w:sz w:val="22"/>
          <w:szCs w:val="22"/>
          <w:lang/>
        </w:rPr>
        <w:t>2. Model Fit and Statistics:</w:t>
      </w:r>
    </w:p>
    <w:p w14:paraId="65169E3B" w14:textId="77777777" w:rsidR="003B2A22" w:rsidRPr="003B2A22" w:rsidRDefault="003B2A22" w:rsidP="003B2A22">
      <w:pPr>
        <w:spacing w:line="240" w:lineRule="auto"/>
        <w:rPr>
          <w:sz w:val="22"/>
          <w:szCs w:val="22"/>
          <w:lang/>
        </w:rPr>
      </w:pPr>
      <w:r w:rsidRPr="003B2A22">
        <w:rPr>
          <w:sz w:val="22"/>
          <w:szCs w:val="22"/>
          <w:lang/>
        </w:rPr>
        <w:t xml:space="preserve">   - Mean of Dependent Variable Variance: -0. 000952 showing the average change in the dependent variable.</w:t>
      </w:r>
    </w:p>
    <w:p w14:paraId="2FC1328C" w14:textId="77777777" w:rsidR="003B2A22" w:rsidRPr="003B2A22" w:rsidRDefault="003B2A22" w:rsidP="003B2A22">
      <w:pPr>
        <w:spacing w:line="240" w:lineRule="auto"/>
        <w:rPr>
          <w:sz w:val="22"/>
          <w:szCs w:val="22"/>
          <w:lang/>
        </w:rPr>
      </w:pPr>
      <w:r w:rsidRPr="003B2A22">
        <w:rPr>
          <w:sz w:val="22"/>
          <w:szCs w:val="22"/>
          <w:lang/>
        </w:rPr>
        <w:t xml:space="preserve">   - Standard Error of Dependent Variable Variance : 0. 038102</w:t>
      </w:r>
      <w:r w:rsidRPr="003B2A22">
        <w:rPr>
          <w:sz w:val="22"/>
          <w:szCs w:val="22"/>
          <w:lang w:val="en-US"/>
        </w:rPr>
        <w:t xml:space="preserve">, </w:t>
      </w:r>
      <w:r w:rsidRPr="003B2A22">
        <w:rPr>
          <w:sz w:val="22"/>
          <w:szCs w:val="22"/>
          <w:lang/>
        </w:rPr>
        <w:t>showing the variation in the dependent variable around the mean.</w:t>
      </w:r>
    </w:p>
    <w:p w14:paraId="21BCFB07" w14:textId="77777777" w:rsidR="003B2A22" w:rsidRPr="003B2A22" w:rsidRDefault="003B2A22" w:rsidP="003B2A22">
      <w:pPr>
        <w:spacing w:line="240" w:lineRule="auto"/>
        <w:rPr>
          <w:sz w:val="22"/>
          <w:szCs w:val="22"/>
          <w:lang/>
        </w:rPr>
      </w:pPr>
      <w:r w:rsidRPr="003B2A22">
        <w:rPr>
          <w:sz w:val="22"/>
          <w:szCs w:val="22"/>
          <w:lang/>
        </w:rPr>
        <w:t xml:space="preserve">   - Unconditional Variance of the Error: 0. 00136048\), with lower values indicating a better model relative to others.</w:t>
      </w:r>
    </w:p>
    <w:p w14:paraId="69F71109" w14:textId="77777777" w:rsidR="003B2A22" w:rsidRPr="003B2A22" w:rsidRDefault="003B2A22" w:rsidP="003B2A22">
      <w:pPr>
        <w:spacing w:line="240" w:lineRule="auto"/>
        <w:rPr>
          <w:sz w:val="22"/>
          <w:szCs w:val="22"/>
          <w:lang/>
        </w:rPr>
      </w:pPr>
      <w:r w:rsidRPr="003B2A22">
        <w:rPr>
          <w:sz w:val="22"/>
          <w:szCs w:val="22"/>
          <w:lang/>
        </w:rPr>
        <w:t xml:space="preserve">   - </w:t>
      </w:r>
      <w:r w:rsidRPr="003B2A22">
        <w:rPr>
          <w:sz w:val="22"/>
          <w:szCs w:val="22"/>
          <w:u w:val="single"/>
          <w:lang/>
        </w:rPr>
        <w:t>Likelihood Ratio Test for GARCH</w:t>
      </w:r>
      <w:r w:rsidRPr="003B2A22">
        <w:rPr>
          <w:sz w:val="22"/>
          <w:szCs w:val="22"/>
          <w:lang/>
        </w:rPr>
        <w:t xml:space="preserve">: A highly significant chi-square value of </w:t>
      </w:r>
      <w:r w:rsidRPr="003B2A22">
        <w:rPr>
          <w:sz w:val="22"/>
          <w:szCs w:val="22"/>
          <w:lang w:val="en-US"/>
        </w:rPr>
        <w:t>1</w:t>
      </w:r>
      <w:r w:rsidRPr="003B2A22">
        <w:rPr>
          <w:sz w:val="22"/>
          <w:szCs w:val="22"/>
          <w:lang/>
        </w:rPr>
        <w:t>5. 2984 with a p-value close to zero (</w:t>
      </w:r>
      <w:r w:rsidRPr="003B2A22">
        <w:rPr>
          <w:sz w:val="22"/>
          <w:szCs w:val="22"/>
          <w:lang w:val="en-US"/>
        </w:rPr>
        <w:t>0.</w:t>
      </w:r>
      <w:r w:rsidRPr="003B2A22">
        <w:rPr>
          <w:sz w:val="22"/>
          <w:szCs w:val="22"/>
          <w:lang/>
        </w:rPr>
        <w:t>000476415) suggests that including GARCH terms significantly improves the model's ability to capture the dynamics in the data.</w:t>
      </w:r>
    </w:p>
    <w:p w14:paraId="465569C6" w14:textId="77777777" w:rsidR="003B2A22" w:rsidRPr="003B2A22" w:rsidRDefault="003B2A22" w:rsidP="003B2A22">
      <w:pPr>
        <w:spacing w:line="240" w:lineRule="auto"/>
        <w:rPr>
          <w:sz w:val="22"/>
          <w:szCs w:val="22"/>
          <w:lang/>
        </w:rPr>
      </w:pPr>
    </w:p>
    <w:p w14:paraId="55C7B329" w14:textId="77777777" w:rsidR="003B2A22" w:rsidRPr="003B2A22" w:rsidRDefault="003B2A22" w:rsidP="003B2A22">
      <w:pPr>
        <w:spacing w:line="240" w:lineRule="auto"/>
        <w:rPr>
          <w:b/>
          <w:bCs/>
          <w:i/>
          <w:iCs/>
          <w:sz w:val="22"/>
          <w:szCs w:val="22"/>
          <w:lang/>
        </w:rPr>
      </w:pPr>
      <w:r w:rsidRPr="003B2A22">
        <w:rPr>
          <w:b/>
          <w:bCs/>
          <w:i/>
          <w:iCs/>
          <w:sz w:val="22"/>
          <w:szCs w:val="22"/>
          <w:lang/>
        </w:rPr>
        <w:t>Unconditional Standard Error : 0.</w:t>
      </w:r>
      <w:r w:rsidRPr="003B2A22">
        <w:rPr>
          <w:b/>
          <w:bCs/>
          <w:i/>
          <w:iCs/>
          <w:sz w:val="22"/>
          <w:szCs w:val="22"/>
          <w:lang w:val="en-US"/>
        </w:rPr>
        <w:t xml:space="preserve"> 03688468516</w:t>
      </w:r>
    </w:p>
    <w:p w14:paraId="69310AC0" w14:textId="77777777" w:rsidR="003B2A22" w:rsidRPr="003B2A22" w:rsidRDefault="003B2A22" w:rsidP="003B2A22">
      <w:pPr>
        <w:spacing w:line="240" w:lineRule="auto"/>
        <w:rPr>
          <w:b/>
          <w:bCs/>
          <w:sz w:val="22"/>
          <w:szCs w:val="22"/>
          <w:lang/>
        </w:rPr>
      </w:pPr>
      <w:r w:rsidRPr="003B2A22">
        <w:rPr>
          <w:b/>
          <w:bCs/>
          <w:sz w:val="22"/>
          <w:szCs w:val="22"/>
          <w:lang w:val="en-US"/>
        </w:rPr>
        <w:drawing>
          <wp:inline distT="0" distB="0" distL="0" distR="0" wp14:anchorId="06E72C9E" wp14:editId="6DA75F1F">
            <wp:extent cx="4284324" cy="2867699"/>
            <wp:effectExtent l="0" t="0" r="0" b="2540"/>
            <wp:docPr id="1572269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69304" name="Picture 1572269304"/>
                    <pic:cNvPicPr/>
                  </pic:nvPicPr>
                  <pic:blipFill rotWithShape="1">
                    <a:blip r:embed="rId15" cstate="print">
                      <a:extLst>
                        <a:ext uri="{28A0092B-C50C-407E-A947-70E740481C1C}">
                          <a14:useLocalDpi xmlns:a14="http://schemas.microsoft.com/office/drawing/2010/main" val="0"/>
                        </a:ext>
                      </a:extLst>
                    </a:blip>
                    <a:srcRect l="40504" t="36363" r="21151" b="22570"/>
                    <a:stretch/>
                  </pic:blipFill>
                  <pic:spPr bwMode="auto">
                    <a:xfrm>
                      <a:off x="0" y="0"/>
                      <a:ext cx="4294041" cy="2874203"/>
                    </a:xfrm>
                    <a:prstGeom prst="rect">
                      <a:avLst/>
                    </a:prstGeom>
                    <a:ln>
                      <a:noFill/>
                    </a:ln>
                    <a:extLst>
                      <a:ext uri="{53640926-AAD7-44D8-BBD7-CCE9431645EC}">
                        <a14:shadowObscured xmlns:a14="http://schemas.microsoft.com/office/drawing/2010/main"/>
                      </a:ext>
                    </a:extLst>
                  </pic:spPr>
                </pic:pic>
              </a:graphicData>
            </a:graphic>
          </wp:inline>
        </w:drawing>
      </w:r>
    </w:p>
    <w:p w14:paraId="6E3F9028" w14:textId="77777777" w:rsidR="003B2A22" w:rsidRPr="003B2A22" w:rsidRDefault="003B2A22" w:rsidP="003B2A22">
      <w:pPr>
        <w:spacing w:line="240" w:lineRule="auto"/>
        <w:rPr>
          <w:b/>
          <w:bCs/>
          <w:sz w:val="22"/>
          <w:szCs w:val="22"/>
          <w:lang w:val="en-US"/>
        </w:rPr>
      </w:pPr>
      <w:r w:rsidRPr="003B2A22">
        <w:rPr>
          <w:sz w:val="22"/>
          <w:szCs w:val="22"/>
          <w:lang/>
        </w:rPr>
        <w:lastRenderedPageBreak/>
        <w:drawing>
          <wp:inline distT="0" distB="0" distL="0" distR="0" wp14:anchorId="48F90B2B" wp14:editId="152E4179">
            <wp:extent cx="4064000" cy="3048000"/>
            <wp:effectExtent l="0" t="0" r="0" b="0"/>
            <wp:docPr id="851886846"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86846" name="Picture 1" descr="A graph of a graph of a graph of a graph of a graph of a graph of a graph of a graph of a graph of a graph of a graph of a graph of a graph of&#10;&#10;Description automatically generated"/>
                    <pic:cNvPicPr/>
                  </pic:nvPicPr>
                  <pic:blipFill>
                    <a:blip r:embed="rId16"/>
                    <a:stretch>
                      <a:fillRect/>
                    </a:stretch>
                  </pic:blipFill>
                  <pic:spPr>
                    <a:xfrm>
                      <a:off x="0" y="0"/>
                      <a:ext cx="4064000" cy="3048000"/>
                    </a:xfrm>
                    <a:prstGeom prst="rect">
                      <a:avLst/>
                    </a:prstGeom>
                  </pic:spPr>
                </pic:pic>
              </a:graphicData>
            </a:graphic>
          </wp:inline>
        </w:drawing>
      </w:r>
    </w:p>
    <w:p w14:paraId="178A35DC" w14:textId="77777777" w:rsidR="003B2A22" w:rsidRPr="003B2A22" w:rsidRDefault="003B2A22" w:rsidP="003B2A22">
      <w:pPr>
        <w:spacing w:line="240" w:lineRule="auto"/>
        <w:rPr>
          <w:b/>
          <w:bCs/>
          <w:sz w:val="22"/>
          <w:szCs w:val="22"/>
          <w:lang w:val="en-US"/>
        </w:rPr>
      </w:pPr>
    </w:p>
    <w:p w14:paraId="2C40FEFB" w14:textId="77777777" w:rsidR="003B2A22" w:rsidRPr="003B2A22" w:rsidRDefault="003B2A22" w:rsidP="003B2A22">
      <w:pPr>
        <w:spacing w:line="240" w:lineRule="auto"/>
        <w:rPr>
          <w:b/>
          <w:bCs/>
          <w:sz w:val="22"/>
          <w:szCs w:val="22"/>
          <w:lang w:val="en-US"/>
        </w:rPr>
      </w:pPr>
      <w:r w:rsidRPr="003B2A22">
        <w:rPr>
          <w:b/>
          <w:bCs/>
          <w:sz w:val="22"/>
          <w:szCs w:val="22"/>
          <w:lang w:val="en-US"/>
        </w:rPr>
        <w:t>FORECASTING:</w:t>
      </w:r>
    </w:p>
    <w:p w14:paraId="5482B6A7" w14:textId="77777777" w:rsidR="003B2A22" w:rsidRPr="003B2A22" w:rsidRDefault="003B2A22" w:rsidP="003B2A22">
      <w:pPr>
        <w:spacing w:line="240" w:lineRule="auto"/>
        <w:rPr>
          <w:sz w:val="22"/>
          <w:szCs w:val="22"/>
          <w:lang/>
        </w:rPr>
      </w:pPr>
      <w:r w:rsidRPr="003B2A22">
        <w:rPr>
          <w:sz w:val="22"/>
          <w:szCs w:val="22"/>
          <w:lang/>
        </w:rPr>
        <w:t>The Forecast for the Next day (2024-0</w:t>
      </w:r>
      <w:r w:rsidRPr="003B2A22">
        <w:rPr>
          <w:sz w:val="22"/>
          <w:szCs w:val="22"/>
          <w:lang w:val="en-US"/>
        </w:rPr>
        <w:t>2</w:t>
      </w:r>
      <w:r w:rsidRPr="003B2A22">
        <w:rPr>
          <w:sz w:val="22"/>
          <w:szCs w:val="22"/>
          <w:lang/>
        </w:rPr>
        <w:t>-</w:t>
      </w:r>
      <w:r w:rsidRPr="003B2A22">
        <w:rPr>
          <w:sz w:val="22"/>
          <w:szCs w:val="22"/>
          <w:lang w:val="en-US"/>
        </w:rPr>
        <w:t>01</w:t>
      </w:r>
      <w:r w:rsidRPr="003B2A22">
        <w:rPr>
          <w:sz w:val="22"/>
          <w:szCs w:val="22"/>
          <w:lang/>
        </w:rPr>
        <w:t>) has a standard deviation of 0.0</w:t>
      </w:r>
      <w:r w:rsidRPr="003B2A22">
        <w:rPr>
          <w:sz w:val="22"/>
          <w:szCs w:val="22"/>
          <w:lang w:val="en-US"/>
        </w:rPr>
        <w:t>38102</w:t>
      </w:r>
      <w:r w:rsidRPr="003B2A22">
        <w:rPr>
          <w:sz w:val="22"/>
          <w:szCs w:val="22"/>
          <w:lang/>
        </w:rPr>
        <w:t>.</w:t>
      </w:r>
    </w:p>
    <w:p w14:paraId="35A60BD8" w14:textId="77777777" w:rsidR="003B2A22" w:rsidRPr="003B2A22" w:rsidRDefault="003B2A22" w:rsidP="003B2A22">
      <w:pPr>
        <w:spacing w:line="240" w:lineRule="auto"/>
        <w:rPr>
          <w:sz w:val="22"/>
          <w:szCs w:val="22"/>
          <w:lang/>
        </w:rPr>
      </w:pPr>
      <w:r w:rsidRPr="003B2A22">
        <w:rPr>
          <w:sz w:val="22"/>
          <w:szCs w:val="22"/>
          <w:lang/>
        </w:rPr>
        <w:t>It is relatively close to the unconditional standard error 0.</w:t>
      </w:r>
      <w:r w:rsidRPr="003B2A22">
        <w:rPr>
          <w:sz w:val="22"/>
          <w:szCs w:val="22"/>
          <w:lang w:val="en-US"/>
        </w:rPr>
        <w:t>03688468516</w:t>
      </w:r>
      <w:r w:rsidRPr="003B2A22">
        <w:rPr>
          <w:sz w:val="22"/>
          <w:szCs w:val="22"/>
          <w:lang/>
        </w:rPr>
        <w:t>.</w:t>
      </w:r>
    </w:p>
    <w:p w14:paraId="190781BB" w14:textId="77777777" w:rsidR="003B2A22" w:rsidRPr="003B2A22" w:rsidRDefault="003B2A22" w:rsidP="003B2A22">
      <w:pPr>
        <w:spacing w:line="240" w:lineRule="auto"/>
        <w:rPr>
          <w:sz w:val="22"/>
          <w:szCs w:val="22"/>
          <w:lang/>
        </w:rPr>
      </w:pPr>
    </w:p>
    <w:sectPr w:rsidR="003B2A22" w:rsidRPr="003B2A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DA6E8A"/>
    <w:multiLevelType w:val="hybridMultilevel"/>
    <w:tmpl w:val="F8F22204"/>
    <w:lvl w:ilvl="0" w:tplc="978450EC">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47219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A22"/>
    <w:rsid w:val="003B2A22"/>
    <w:rsid w:val="006756AC"/>
    <w:rsid w:val="008C0B6D"/>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029A1C25"/>
  <w15:chartTrackingRefBased/>
  <w15:docId w15:val="{93D9733E-8E06-C646-BF99-D4279C52D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A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B2A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B2A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2A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2A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2A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2A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2A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2A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A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2A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B2A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2A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2A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2A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2A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2A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2A22"/>
    <w:rPr>
      <w:rFonts w:eastAsiaTheme="majorEastAsia" w:cstheme="majorBidi"/>
      <w:color w:val="272727" w:themeColor="text1" w:themeTint="D8"/>
    </w:rPr>
  </w:style>
  <w:style w:type="paragraph" w:styleId="Title">
    <w:name w:val="Title"/>
    <w:basedOn w:val="Normal"/>
    <w:next w:val="Normal"/>
    <w:link w:val="TitleChar"/>
    <w:uiPriority w:val="10"/>
    <w:qFormat/>
    <w:rsid w:val="003B2A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2A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2A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2A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2A22"/>
    <w:pPr>
      <w:spacing w:before="160"/>
      <w:jc w:val="center"/>
    </w:pPr>
    <w:rPr>
      <w:i/>
      <w:iCs/>
      <w:color w:val="404040" w:themeColor="text1" w:themeTint="BF"/>
    </w:rPr>
  </w:style>
  <w:style w:type="character" w:customStyle="1" w:styleId="QuoteChar">
    <w:name w:val="Quote Char"/>
    <w:basedOn w:val="DefaultParagraphFont"/>
    <w:link w:val="Quote"/>
    <w:uiPriority w:val="29"/>
    <w:rsid w:val="003B2A22"/>
    <w:rPr>
      <w:i/>
      <w:iCs/>
      <w:color w:val="404040" w:themeColor="text1" w:themeTint="BF"/>
    </w:rPr>
  </w:style>
  <w:style w:type="paragraph" w:styleId="ListParagraph">
    <w:name w:val="List Paragraph"/>
    <w:basedOn w:val="Normal"/>
    <w:uiPriority w:val="34"/>
    <w:qFormat/>
    <w:rsid w:val="003B2A22"/>
    <w:pPr>
      <w:ind w:left="720"/>
      <w:contextualSpacing/>
    </w:pPr>
  </w:style>
  <w:style w:type="character" w:styleId="IntenseEmphasis">
    <w:name w:val="Intense Emphasis"/>
    <w:basedOn w:val="DefaultParagraphFont"/>
    <w:uiPriority w:val="21"/>
    <w:qFormat/>
    <w:rsid w:val="003B2A22"/>
    <w:rPr>
      <w:i/>
      <w:iCs/>
      <w:color w:val="0F4761" w:themeColor="accent1" w:themeShade="BF"/>
    </w:rPr>
  </w:style>
  <w:style w:type="paragraph" w:styleId="IntenseQuote">
    <w:name w:val="Intense Quote"/>
    <w:basedOn w:val="Normal"/>
    <w:next w:val="Normal"/>
    <w:link w:val="IntenseQuoteChar"/>
    <w:uiPriority w:val="30"/>
    <w:qFormat/>
    <w:rsid w:val="003B2A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2A22"/>
    <w:rPr>
      <w:i/>
      <w:iCs/>
      <w:color w:val="0F4761" w:themeColor="accent1" w:themeShade="BF"/>
    </w:rPr>
  </w:style>
  <w:style w:type="character" w:styleId="IntenseReference">
    <w:name w:val="Intense Reference"/>
    <w:basedOn w:val="DefaultParagraphFont"/>
    <w:uiPriority w:val="32"/>
    <w:qFormat/>
    <w:rsid w:val="003B2A22"/>
    <w:rPr>
      <w:b/>
      <w:bCs/>
      <w:smallCaps/>
      <w:color w:val="0F4761" w:themeColor="accent1" w:themeShade="BF"/>
      <w:spacing w:val="5"/>
    </w:rPr>
  </w:style>
  <w:style w:type="table" w:styleId="TableGrid">
    <w:name w:val="Table Grid"/>
    <w:basedOn w:val="TableNormal"/>
    <w:uiPriority w:val="39"/>
    <w:rsid w:val="003B2A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506068">
      <w:bodyDiv w:val="1"/>
      <w:marLeft w:val="0"/>
      <w:marRight w:val="0"/>
      <w:marTop w:val="0"/>
      <w:marBottom w:val="0"/>
      <w:divBdr>
        <w:top w:val="none" w:sz="0" w:space="0" w:color="auto"/>
        <w:left w:val="none" w:sz="0" w:space="0" w:color="auto"/>
        <w:bottom w:val="none" w:sz="0" w:space="0" w:color="auto"/>
        <w:right w:val="none" w:sz="0" w:space="0" w:color="auto"/>
      </w:divBdr>
    </w:div>
    <w:div w:id="954559290">
      <w:bodyDiv w:val="1"/>
      <w:marLeft w:val="0"/>
      <w:marRight w:val="0"/>
      <w:marTop w:val="0"/>
      <w:marBottom w:val="0"/>
      <w:divBdr>
        <w:top w:val="none" w:sz="0" w:space="0" w:color="auto"/>
        <w:left w:val="none" w:sz="0" w:space="0" w:color="auto"/>
        <w:bottom w:val="none" w:sz="0" w:space="0" w:color="auto"/>
        <w:right w:val="none" w:sz="0" w:space="0" w:color="auto"/>
      </w:divBdr>
      <w:divsChild>
        <w:div w:id="2013600958">
          <w:marLeft w:val="0"/>
          <w:marRight w:val="0"/>
          <w:marTop w:val="0"/>
          <w:marBottom w:val="0"/>
          <w:divBdr>
            <w:top w:val="none" w:sz="0" w:space="0" w:color="auto"/>
            <w:left w:val="none" w:sz="0" w:space="0" w:color="auto"/>
            <w:bottom w:val="none" w:sz="0" w:space="0" w:color="auto"/>
            <w:right w:val="none" w:sz="0" w:space="0" w:color="auto"/>
          </w:divBdr>
          <w:divsChild>
            <w:div w:id="1207991191">
              <w:marLeft w:val="0"/>
              <w:marRight w:val="0"/>
              <w:marTop w:val="0"/>
              <w:marBottom w:val="0"/>
              <w:divBdr>
                <w:top w:val="none" w:sz="0" w:space="0" w:color="auto"/>
                <w:left w:val="none" w:sz="0" w:space="0" w:color="auto"/>
                <w:bottom w:val="none" w:sz="0" w:space="0" w:color="auto"/>
                <w:right w:val="none" w:sz="0" w:space="0" w:color="auto"/>
              </w:divBdr>
              <w:divsChild>
                <w:div w:id="21238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422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8</Pages>
  <Words>719</Words>
  <Characters>4100</Characters>
  <Application>Microsoft Office Word</Application>
  <DocSecurity>0</DocSecurity>
  <Lines>34</Lines>
  <Paragraphs>9</Paragraphs>
  <ScaleCrop>false</ScaleCrop>
  <Company/>
  <LinksUpToDate>false</LinksUpToDate>
  <CharactersWithSpaces>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Noorland</dc:creator>
  <cp:keywords/>
  <dc:description/>
  <cp:lastModifiedBy>Max Noorland</cp:lastModifiedBy>
  <cp:revision>2</cp:revision>
  <dcterms:created xsi:type="dcterms:W3CDTF">2024-05-01T19:42:00Z</dcterms:created>
  <dcterms:modified xsi:type="dcterms:W3CDTF">2024-05-01T19:53:00Z</dcterms:modified>
</cp:coreProperties>
</file>